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77777777" w:rsidR="0030068F" w:rsidRPr="00FC7BBB" w:rsidRDefault="0030068F" w:rsidP="0030068F">
      <w:pPr>
        <w:tabs>
          <w:tab w:val="right" w:pos="9360"/>
        </w:tabs>
        <w:spacing w:after="0"/>
        <w:rPr>
          <w:rFonts w:ascii="Arial" w:hAnsi="Arial" w:cs="Arial"/>
          <w:b/>
          <w:i/>
          <w:sz w:val="24"/>
          <w:lang w:eastAsia="zh-CN"/>
        </w:rPr>
      </w:pPr>
      <w:r w:rsidRPr="004D5146">
        <w:rPr>
          <w:rFonts w:ascii="Arial" w:hAnsi="Arial" w:cs="Arial"/>
          <w:b/>
          <w:sz w:val="24"/>
        </w:rPr>
        <w:t xml:space="preserve">3GPP TSG RAN WG1 Meeting </w:t>
      </w:r>
      <w:r w:rsidR="00316FFE">
        <w:rPr>
          <w:rFonts w:ascii="Arial" w:hAnsi="Arial" w:cs="Arial"/>
          <w:b/>
          <w:sz w:val="24"/>
        </w:rPr>
        <w:t xml:space="preserve">#92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00595121">
        <w:rPr>
          <w:rFonts w:ascii="Arial" w:hAnsi="Arial" w:cs="Arial"/>
          <w:b/>
          <w:sz w:val="24"/>
        </w:rPr>
        <w:t>R1-</w:t>
      </w:r>
      <w:r w:rsidR="00DF733A" w:rsidRPr="00DF733A">
        <w:rPr>
          <w:rFonts w:ascii="Arial" w:hAnsi="Arial" w:cs="Arial"/>
          <w:b/>
          <w:sz w:val="24"/>
        </w:rPr>
        <w:t>1802433</w:t>
      </w:r>
    </w:p>
    <w:p w14:paraId="719E3DBE" w14:textId="77777777" w:rsidR="0030068F" w:rsidRPr="00FC7BBB" w:rsidRDefault="00316FFE" w:rsidP="0030068F">
      <w:pPr>
        <w:spacing w:after="0"/>
        <w:rPr>
          <w:rFonts w:ascii="Arial" w:hAnsi="Arial" w:cs="Arial"/>
          <w:b/>
          <w:sz w:val="24"/>
        </w:rPr>
      </w:pPr>
      <w:r w:rsidRPr="00316FFE">
        <w:rPr>
          <w:rFonts w:ascii="Arial" w:hAnsi="Arial" w:cs="Arial"/>
          <w:b/>
          <w:bCs/>
          <w:sz w:val="24"/>
        </w:rPr>
        <w:t>Athens, Greece, February 26</w:t>
      </w:r>
      <w:r w:rsidRPr="00316FFE">
        <w:rPr>
          <w:rFonts w:ascii="Arial" w:hAnsi="Arial" w:cs="Arial"/>
          <w:b/>
          <w:bCs/>
          <w:sz w:val="24"/>
          <w:vertAlign w:val="superscript"/>
        </w:rPr>
        <w:t>th</w:t>
      </w:r>
      <w:r w:rsidRPr="00316FFE">
        <w:rPr>
          <w:rFonts w:ascii="Arial" w:hAnsi="Arial" w:cs="Arial"/>
          <w:b/>
          <w:bCs/>
          <w:sz w:val="24"/>
        </w:rPr>
        <w:t xml:space="preserve"> – March 2</w:t>
      </w:r>
      <w:r w:rsidRPr="00316FFE">
        <w:rPr>
          <w:rFonts w:ascii="Arial" w:hAnsi="Arial" w:cs="Arial"/>
          <w:b/>
          <w:bCs/>
          <w:sz w:val="24"/>
          <w:vertAlign w:val="superscript"/>
        </w:rPr>
        <w:t>nd</w:t>
      </w:r>
      <w:r w:rsidRPr="00316FFE">
        <w:rPr>
          <w:rFonts w:ascii="Arial" w:hAnsi="Arial" w:cs="Arial"/>
          <w:b/>
          <w:bCs/>
          <w:sz w:val="24"/>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77777777"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16FFE">
        <w:rPr>
          <w:rFonts w:ascii="Arial" w:hAnsi="Arial" w:cs="Arial"/>
          <w:b/>
          <w:bCs/>
          <w:sz w:val="24"/>
          <w:lang w:val="en-US"/>
        </w:rPr>
        <w:t>7.6.3</w:t>
      </w:r>
    </w:p>
    <w:p w14:paraId="02AA2B85" w14:textId="30127D6F"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r w:rsidR="00232C48">
        <w:rPr>
          <w:rFonts w:ascii="Arial" w:hAnsi="Arial" w:cs="Arial"/>
          <w:b/>
          <w:bCs/>
          <w:sz w:val="24"/>
          <w:lang w:val="en-US"/>
        </w:rPr>
        <w:t xml:space="preserve">, Sony, AT&amp;T, Nokia, Nokia Shanghai Bell, Ericsson, </w:t>
      </w:r>
      <w:r w:rsidRPr="003C0C00">
        <w:rPr>
          <w:rFonts w:ascii="Arial" w:hAnsi="Arial" w:cs="Arial"/>
          <w:b/>
          <w:bCs/>
          <w:sz w:val="24"/>
          <w:lang w:val="en-US"/>
        </w:rPr>
        <w:t>Charter Communications</w:t>
      </w:r>
      <w:r>
        <w:rPr>
          <w:rFonts w:ascii="Arial" w:hAnsi="Arial" w:cs="Arial"/>
          <w:b/>
          <w:bCs/>
          <w:sz w:val="24"/>
          <w:lang w:val="en-US"/>
        </w:rPr>
        <w:t xml:space="preserve">, </w:t>
      </w:r>
      <w:r w:rsidR="00283CB2" w:rsidRPr="00283CB2">
        <w:rPr>
          <w:rFonts w:ascii="Arial" w:hAnsi="Arial" w:cs="Arial"/>
          <w:b/>
          <w:bCs/>
          <w:sz w:val="24"/>
          <w:lang w:val="en-US"/>
        </w:rPr>
        <w:t>Qualcomm Incorporated</w:t>
      </w:r>
      <w:r>
        <w:rPr>
          <w:rFonts w:ascii="Arial" w:hAnsi="Arial" w:cs="Arial"/>
          <w:b/>
          <w:bCs/>
          <w:sz w:val="24"/>
          <w:lang w:val="en-US"/>
        </w:rPr>
        <w:t xml:space="preserve">, </w:t>
      </w:r>
      <w:r w:rsidR="000800C2" w:rsidRPr="000800C2">
        <w:rPr>
          <w:rFonts w:ascii="Arial" w:hAnsi="Arial" w:cs="Arial"/>
          <w:b/>
          <w:bCs/>
          <w:sz w:val="24"/>
          <w:lang w:val="en-US"/>
        </w:rPr>
        <w:t xml:space="preserve">ZTE, </w:t>
      </w:r>
      <w:proofErr w:type="spellStart"/>
      <w:r w:rsidR="000800C2" w:rsidRPr="000800C2">
        <w:rPr>
          <w:rFonts w:ascii="Arial" w:hAnsi="Arial" w:cs="Arial"/>
          <w:b/>
          <w:bCs/>
          <w:sz w:val="24"/>
          <w:lang w:val="en-US"/>
        </w:rPr>
        <w:t>Sanechips</w:t>
      </w:r>
      <w:proofErr w:type="spellEnd"/>
      <w:r>
        <w:rPr>
          <w:rFonts w:ascii="Arial" w:hAnsi="Arial" w:cs="Arial"/>
          <w:b/>
          <w:bCs/>
          <w:sz w:val="24"/>
          <w:lang w:val="en-US"/>
        </w:rPr>
        <w:t xml:space="preserve">, </w:t>
      </w:r>
      <w:r w:rsidRPr="003C0C00">
        <w:rPr>
          <w:rFonts w:ascii="Arial" w:hAnsi="Arial" w:cs="Arial"/>
          <w:b/>
          <w:bCs/>
          <w:sz w:val="24"/>
          <w:lang w:val="en-US"/>
        </w:rPr>
        <w:t>LG Electronics</w:t>
      </w:r>
      <w:r>
        <w:rPr>
          <w:rFonts w:ascii="Arial" w:hAnsi="Arial" w:cs="Arial"/>
          <w:b/>
          <w:bCs/>
          <w:sz w:val="24"/>
          <w:lang w:val="en-US"/>
        </w:rPr>
        <w:t xml:space="preserve">, </w:t>
      </w:r>
      <w:r w:rsidR="008A2D6E" w:rsidRPr="008A2D6E">
        <w:rPr>
          <w:rFonts w:ascii="Arial" w:hAnsi="Arial" w:cs="Arial"/>
          <w:b/>
          <w:bCs/>
          <w:sz w:val="24"/>
          <w:lang w:val="en-US"/>
        </w:rPr>
        <w:t>Motorola Mobility, Lenovo</w:t>
      </w:r>
      <w:r>
        <w:rPr>
          <w:rFonts w:ascii="Arial" w:hAnsi="Arial" w:cs="Arial"/>
          <w:b/>
          <w:bCs/>
          <w:sz w:val="24"/>
          <w:lang w:val="en-US"/>
        </w:rPr>
        <w:t xml:space="preserve">, </w:t>
      </w:r>
      <w:proofErr w:type="spellStart"/>
      <w:r w:rsidRPr="003C0C00">
        <w:rPr>
          <w:rFonts w:ascii="Arial" w:hAnsi="Arial" w:cs="Arial"/>
          <w:b/>
          <w:bCs/>
          <w:sz w:val="24"/>
          <w:lang w:val="en-US"/>
        </w:rPr>
        <w:t>InterDigital</w:t>
      </w:r>
      <w:proofErr w:type="spellEnd"/>
      <w:r>
        <w:rPr>
          <w:rFonts w:ascii="Arial" w:hAnsi="Arial" w:cs="Arial"/>
          <w:b/>
          <w:bCs/>
          <w:sz w:val="24"/>
          <w:lang w:val="en-US"/>
        </w:rPr>
        <w:t xml:space="preserve">, </w:t>
      </w:r>
      <w:r w:rsidRPr="003C0C00">
        <w:rPr>
          <w:rFonts w:ascii="Arial" w:hAnsi="Arial" w:cs="Arial"/>
          <w:b/>
          <w:bCs/>
          <w:sz w:val="24"/>
          <w:lang w:val="en-US"/>
        </w:rPr>
        <w:t>Huawei</w:t>
      </w:r>
      <w:r w:rsidR="00C23A16">
        <w:rPr>
          <w:rFonts w:ascii="Arial" w:hAnsi="Arial" w:cs="Arial"/>
          <w:b/>
          <w:bCs/>
          <w:sz w:val="24"/>
          <w:lang w:val="en-US"/>
        </w:rPr>
        <w:t xml:space="preserve">, </w:t>
      </w:r>
      <w:proofErr w:type="spellStart"/>
      <w:r w:rsidR="00C23A16">
        <w:rPr>
          <w:rFonts w:ascii="Arial" w:hAnsi="Arial" w:cs="Arial"/>
          <w:b/>
          <w:bCs/>
          <w:sz w:val="24"/>
          <w:lang w:val="en-US"/>
        </w:rPr>
        <w:t>HiSilicon</w:t>
      </w:r>
      <w:proofErr w:type="spellEnd"/>
      <w:r w:rsidR="00C23A16">
        <w:rPr>
          <w:rFonts w:ascii="Arial" w:hAnsi="Arial" w:cs="Arial"/>
          <w:b/>
          <w:bCs/>
          <w:sz w:val="24"/>
          <w:lang w:val="en-US"/>
        </w:rPr>
        <w:t xml:space="preserve">, </w:t>
      </w:r>
      <w:r w:rsidR="000800C2" w:rsidRPr="000800C2">
        <w:rPr>
          <w:rFonts w:ascii="Arial" w:hAnsi="Arial" w:cs="Arial"/>
          <w:b/>
          <w:bCs/>
          <w:sz w:val="24"/>
          <w:lang w:val="en-US"/>
        </w:rPr>
        <w:t>Samsung</w:t>
      </w:r>
      <w:r w:rsidR="000800C2">
        <w:rPr>
          <w:rFonts w:ascii="Arial" w:hAnsi="Arial" w:cs="Arial"/>
          <w:b/>
          <w:bCs/>
          <w:sz w:val="24"/>
          <w:lang w:val="en-US"/>
        </w:rPr>
        <w:t xml:space="preserve">, </w:t>
      </w:r>
      <w:r w:rsidR="000800C2" w:rsidRPr="000800C2">
        <w:rPr>
          <w:rFonts w:ascii="Arial" w:hAnsi="Arial" w:cs="Arial"/>
          <w:b/>
          <w:bCs/>
          <w:sz w:val="24"/>
          <w:lang w:val="en-US"/>
        </w:rPr>
        <w:t>Verizon</w:t>
      </w:r>
      <w:r w:rsidR="000800C2">
        <w:rPr>
          <w:rFonts w:ascii="Arial" w:hAnsi="Arial" w:cs="Arial"/>
          <w:b/>
          <w:bCs/>
          <w:sz w:val="24"/>
          <w:lang w:val="en-US"/>
        </w:rPr>
        <w:t xml:space="preserve">, </w:t>
      </w:r>
      <w:proofErr w:type="spellStart"/>
      <w:r w:rsidR="008A2D6E">
        <w:rPr>
          <w:rFonts w:ascii="Arial" w:hAnsi="Arial" w:cs="Arial"/>
          <w:b/>
          <w:bCs/>
          <w:sz w:val="24"/>
          <w:lang w:val="en-US"/>
        </w:rPr>
        <w:t>MediaTek</w:t>
      </w:r>
      <w:proofErr w:type="spellEnd"/>
      <w:r w:rsidR="008A2D6E">
        <w:rPr>
          <w:rFonts w:ascii="Arial" w:hAnsi="Arial" w:cs="Arial"/>
          <w:b/>
          <w:bCs/>
          <w:sz w:val="24"/>
          <w:lang w:val="en-US"/>
        </w:rPr>
        <w:t xml:space="preserve"> Inc.</w:t>
      </w:r>
      <w:r w:rsidR="000800C2">
        <w:rPr>
          <w:rFonts w:ascii="Arial" w:hAnsi="Arial" w:cs="Arial"/>
          <w:b/>
          <w:bCs/>
          <w:sz w:val="24"/>
          <w:lang w:val="en-US"/>
        </w:rPr>
        <w:t xml:space="preserve">, </w:t>
      </w:r>
      <w:r w:rsidR="000800C2" w:rsidRPr="000800C2">
        <w:rPr>
          <w:rFonts w:ascii="Arial" w:hAnsi="Arial" w:cs="Arial"/>
          <w:b/>
          <w:bCs/>
          <w:sz w:val="24"/>
          <w:lang w:val="en-US"/>
        </w:rPr>
        <w:t>Comcast</w:t>
      </w:r>
      <w:r w:rsidR="000800C2">
        <w:rPr>
          <w:rFonts w:ascii="Arial" w:hAnsi="Arial" w:cs="Arial"/>
          <w:b/>
          <w:bCs/>
          <w:sz w:val="24"/>
          <w:lang w:val="en-US"/>
        </w:rPr>
        <w:t xml:space="preserve">, </w:t>
      </w:r>
      <w:r w:rsidR="000800C2" w:rsidRPr="000800C2">
        <w:rPr>
          <w:rFonts w:ascii="Arial" w:hAnsi="Arial" w:cs="Arial"/>
          <w:b/>
          <w:bCs/>
          <w:sz w:val="24"/>
          <w:lang w:val="en-US"/>
        </w:rPr>
        <w:t>CableLabs</w:t>
      </w:r>
      <w:r w:rsidR="000800C2">
        <w:rPr>
          <w:rFonts w:ascii="Arial" w:hAnsi="Arial" w:cs="Arial"/>
          <w:b/>
          <w:bCs/>
          <w:sz w:val="24"/>
          <w:lang w:val="en-US"/>
        </w:rPr>
        <w:t xml:space="preserve">, </w:t>
      </w:r>
      <w:r w:rsidR="000800C2" w:rsidRPr="000800C2">
        <w:rPr>
          <w:rFonts w:ascii="Arial" w:hAnsi="Arial" w:cs="Arial"/>
          <w:b/>
          <w:bCs/>
          <w:sz w:val="24"/>
          <w:lang w:val="en-US"/>
        </w:rPr>
        <w:t>CATT</w:t>
      </w:r>
      <w:r w:rsidR="00E91862">
        <w:rPr>
          <w:rFonts w:ascii="Arial" w:hAnsi="Arial" w:cs="Arial"/>
          <w:b/>
          <w:bCs/>
          <w:sz w:val="24"/>
          <w:lang w:val="en-US"/>
        </w:rPr>
        <w:t xml:space="preserve">, </w:t>
      </w:r>
      <w:r w:rsidR="00E91862" w:rsidRPr="00E91862">
        <w:rPr>
          <w:rFonts w:ascii="Arial" w:hAnsi="Arial" w:cs="Arial"/>
          <w:b/>
          <w:bCs/>
          <w:sz w:val="24"/>
          <w:lang w:val="en-US"/>
        </w:rPr>
        <w:t>Deutsche Tele</w:t>
      </w:r>
      <w:r w:rsidR="0011438A">
        <w:rPr>
          <w:rFonts w:ascii="Arial" w:hAnsi="Arial" w:cs="Arial"/>
          <w:b/>
          <w:bCs/>
          <w:sz w:val="24"/>
          <w:lang w:val="en-US"/>
        </w:rPr>
        <w:t>k</w:t>
      </w:r>
      <w:r w:rsidR="00E91862" w:rsidRPr="00E91862">
        <w:rPr>
          <w:rFonts w:ascii="Arial" w:hAnsi="Arial" w:cs="Arial"/>
          <w:b/>
          <w:bCs/>
          <w:sz w:val="24"/>
          <w:lang w:val="en-US"/>
        </w:rPr>
        <w:t>om</w:t>
      </w:r>
      <w:r w:rsidR="00E91862">
        <w:rPr>
          <w:rFonts w:ascii="Arial" w:hAnsi="Arial" w:cs="Arial"/>
          <w:b/>
          <w:bCs/>
          <w:sz w:val="24"/>
          <w:lang w:val="en-US"/>
        </w:rPr>
        <w:t xml:space="preserve">, </w:t>
      </w:r>
      <w:r w:rsidR="00E91862" w:rsidRPr="00E91862">
        <w:rPr>
          <w:rFonts w:ascii="Arial" w:hAnsi="Arial" w:cs="Arial"/>
          <w:b/>
          <w:bCs/>
          <w:sz w:val="24"/>
          <w:lang w:val="en-US"/>
        </w:rPr>
        <w:t>T-Mobile USA</w:t>
      </w:r>
      <w:r w:rsidR="004708CA">
        <w:rPr>
          <w:rFonts w:ascii="Arial" w:hAnsi="Arial" w:cs="Arial"/>
          <w:b/>
          <w:bCs/>
          <w:sz w:val="24"/>
          <w:lang w:val="en-US"/>
        </w:rPr>
        <w:t>, OPPO</w:t>
      </w:r>
      <w:r w:rsidR="00177CF6">
        <w:rPr>
          <w:rFonts w:ascii="Arial" w:eastAsia="MS Mincho" w:hAnsi="Arial" w:cs="Arial" w:hint="eastAsia"/>
          <w:b/>
          <w:bCs/>
          <w:sz w:val="24"/>
          <w:lang w:val="en-US" w:eastAsia="ja-JP"/>
        </w:rPr>
        <w:t>,</w:t>
      </w:r>
      <w:r w:rsidR="00177CF6">
        <w:rPr>
          <w:rFonts w:ascii="Arial" w:eastAsia="MS Mincho" w:hAnsi="Arial" w:cs="Arial"/>
          <w:b/>
          <w:bCs/>
          <w:sz w:val="24"/>
          <w:lang w:val="en-US" w:eastAsia="ja-JP"/>
        </w:rPr>
        <w:t xml:space="preserve"> NTT DOCOMO</w:t>
      </w:r>
    </w:p>
    <w:p w14:paraId="55544A88" w14:textId="77777777"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D73DD">
        <w:rPr>
          <w:rFonts w:ascii="Arial" w:hAnsi="Arial" w:cs="Arial"/>
          <w:b/>
          <w:bCs/>
          <w:sz w:val="24"/>
          <w:lang w:val="en-US"/>
        </w:rPr>
        <w:t>Companies’ views on candidate spectrum for NR unlicensed operation</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Pr="00416576" w:rsidRDefault="00E503C3" w:rsidP="00416576">
      <w:pPr>
        <w:pStyle w:val="Heading1"/>
        <w:keepNext w:val="0"/>
        <w:widowControl w:val="0"/>
        <w:spacing w:before="480" w:after="120"/>
        <w:ind w:left="518"/>
        <w:rPr>
          <w:sz w:val="28"/>
        </w:rPr>
      </w:pPr>
      <w:r>
        <w:rPr>
          <w:sz w:val="28"/>
        </w:rPr>
        <w:t>Introduction</w:t>
      </w:r>
      <w:r w:rsidR="00DE31C2">
        <w:rPr>
          <w:sz w:val="28"/>
        </w:rPr>
        <w:t xml:space="preserve"> </w:t>
      </w:r>
    </w:p>
    <w:p w14:paraId="6EF54A38" w14:textId="77777777" w:rsidR="0000023C" w:rsidRDefault="00172D44" w:rsidP="00612B20">
      <w:pPr>
        <w:pStyle w:val="LGTdoc"/>
        <w:spacing w:before="20" w:afterLines="0" w:line="240" w:lineRule="auto"/>
        <w:rPr>
          <w:sz w:val="20"/>
          <w:szCs w:val="20"/>
        </w:rPr>
      </w:pPr>
      <w:r>
        <w:rPr>
          <w:sz w:val="20"/>
          <w:szCs w:val="20"/>
        </w:rPr>
        <w:t xml:space="preserve">This contribution collects </w:t>
      </w:r>
      <w:r w:rsidR="005F16CB">
        <w:rPr>
          <w:sz w:val="20"/>
          <w:szCs w:val="20"/>
        </w:rPr>
        <w:t xml:space="preserve">the following </w:t>
      </w:r>
      <w:r>
        <w:rPr>
          <w:sz w:val="20"/>
          <w:szCs w:val="20"/>
        </w:rPr>
        <w:t xml:space="preserve">companies’ views on candidate spectrum for NR unlicensed operation. </w:t>
      </w:r>
      <w:r w:rsidR="00D1668C">
        <w:rPr>
          <w:sz w:val="20"/>
          <w:szCs w:val="20"/>
        </w:rPr>
        <w:t xml:space="preserve">As it was reported to TSG RAN, </w:t>
      </w:r>
      <w:r w:rsidR="006A050E">
        <w:rPr>
          <w:sz w:val="20"/>
          <w:szCs w:val="20"/>
        </w:rPr>
        <w:t>an</w:t>
      </w:r>
      <w:r w:rsidR="00D1668C">
        <w:rPr>
          <w:sz w:val="20"/>
          <w:szCs w:val="20"/>
        </w:rPr>
        <w:t xml:space="preserve"> informal workshop on NR in </w:t>
      </w:r>
      <w:r w:rsidR="0000023C">
        <w:rPr>
          <w:sz w:val="20"/>
          <w:szCs w:val="20"/>
        </w:rPr>
        <w:t>unlicensed spectrum</w:t>
      </w:r>
      <w:r w:rsidR="006A050E">
        <w:rPr>
          <w:sz w:val="20"/>
          <w:szCs w:val="20"/>
        </w:rPr>
        <w:t xml:space="preserve"> </w:t>
      </w:r>
      <w:r w:rsidR="0000023C">
        <w:rPr>
          <w:sz w:val="20"/>
          <w:szCs w:val="20"/>
        </w:rPr>
        <w:t>was held in San Diego, USA, during October 3-4, 2017 [1].</w:t>
      </w:r>
      <w:r w:rsidR="006A050E">
        <w:rPr>
          <w:sz w:val="20"/>
          <w:szCs w:val="20"/>
        </w:rPr>
        <w:t xml:space="preserve"> </w:t>
      </w:r>
      <w:r w:rsidR="0000023C">
        <w:rPr>
          <w:sz w:val="20"/>
          <w:szCs w:val="20"/>
        </w:rPr>
        <w:t>It was suggested and decided among</w:t>
      </w:r>
      <w:r w:rsidR="006A050E">
        <w:rPr>
          <w:sz w:val="20"/>
          <w:szCs w:val="20"/>
        </w:rPr>
        <w:t>st</w:t>
      </w:r>
      <w:r w:rsidR="0000023C">
        <w:rPr>
          <w:sz w:val="20"/>
          <w:szCs w:val="20"/>
        </w:rPr>
        <w:t xml:space="preserve"> the</w:t>
      </w:r>
      <w:r w:rsidR="006A050E">
        <w:rPr>
          <w:sz w:val="20"/>
          <w:szCs w:val="20"/>
        </w:rPr>
        <w:t xml:space="preserve"> attending</w:t>
      </w:r>
      <w:r w:rsidR="0000023C">
        <w:rPr>
          <w:sz w:val="20"/>
          <w:szCs w:val="20"/>
        </w:rPr>
        <w:t xml:space="preserve"> companies to have</w:t>
      </w:r>
      <w:r w:rsidR="006A050E">
        <w:rPr>
          <w:sz w:val="20"/>
          <w:szCs w:val="20"/>
        </w:rPr>
        <w:t xml:space="preserve"> unofficial</w:t>
      </w:r>
      <w:r w:rsidR="0000023C">
        <w:rPr>
          <w:sz w:val="20"/>
          <w:szCs w:val="20"/>
        </w:rPr>
        <w:t xml:space="preserve"> email discussions on </w:t>
      </w:r>
      <w:r w:rsidR="006A050E">
        <w:rPr>
          <w:sz w:val="20"/>
          <w:szCs w:val="20"/>
        </w:rPr>
        <w:t>three agenda items</w:t>
      </w:r>
      <w:r w:rsidR="005F16CB">
        <w:rPr>
          <w:sz w:val="20"/>
          <w:szCs w:val="20"/>
        </w:rPr>
        <w:t>:</w:t>
      </w:r>
      <w:r w:rsidR="006A050E">
        <w:rPr>
          <w:sz w:val="20"/>
          <w:szCs w:val="20"/>
        </w:rPr>
        <w:t xml:space="preserve"> </w:t>
      </w:r>
      <w:r w:rsidR="0000023C">
        <w:rPr>
          <w:sz w:val="20"/>
          <w:szCs w:val="20"/>
        </w:rPr>
        <w:t xml:space="preserve">deployment scenarios, spectrum, and simulation methodology. </w:t>
      </w:r>
    </w:p>
    <w:p w14:paraId="532D3BD5" w14:textId="77777777" w:rsidR="0067792E" w:rsidRPr="0067792E" w:rsidRDefault="0000023C" w:rsidP="00612B20">
      <w:pPr>
        <w:pStyle w:val="LGTdoc"/>
        <w:spacing w:before="20" w:afterLines="0" w:line="240" w:lineRule="auto"/>
        <w:rPr>
          <w:sz w:val="20"/>
          <w:szCs w:val="20"/>
        </w:rPr>
      </w:pPr>
      <w:r>
        <w:rPr>
          <w:sz w:val="20"/>
          <w:szCs w:val="20"/>
        </w:rPr>
        <w:t xml:space="preserve">This document is a report </w:t>
      </w:r>
      <w:r w:rsidR="00D757B4">
        <w:rPr>
          <w:sz w:val="20"/>
          <w:szCs w:val="20"/>
        </w:rPr>
        <w:t xml:space="preserve">on the email discussion on the spectrum agenda, which was conducted from the second week of December 2017 until the first week of January 2018. </w:t>
      </w:r>
    </w:p>
    <w:p w14:paraId="095D2D07" w14:textId="77777777" w:rsidR="00EE6080" w:rsidRPr="009D545E" w:rsidRDefault="00777CF5" w:rsidP="009D545E">
      <w:pPr>
        <w:pStyle w:val="Heading1"/>
        <w:keepNext w:val="0"/>
        <w:widowControl w:val="0"/>
        <w:spacing w:before="480" w:after="120"/>
        <w:ind w:left="518"/>
        <w:rPr>
          <w:sz w:val="18"/>
          <w:szCs w:val="20"/>
        </w:rPr>
      </w:pPr>
      <w:r>
        <w:rPr>
          <w:sz w:val="28"/>
        </w:rPr>
        <w:t xml:space="preserve">Candidate </w:t>
      </w:r>
      <w:r w:rsidR="002178E9">
        <w:rPr>
          <w:sz w:val="28"/>
        </w:rPr>
        <w:t>s</w:t>
      </w:r>
      <w:r>
        <w:rPr>
          <w:sz w:val="28"/>
        </w:rPr>
        <w:t xml:space="preserve">pectrum for NR </w:t>
      </w:r>
      <w:r w:rsidR="002178E9">
        <w:rPr>
          <w:sz w:val="28"/>
        </w:rPr>
        <w:t>u</w:t>
      </w:r>
      <w:r>
        <w:rPr>
          <w:sz w:val="28"/>
        </w:rPr>
        <w:t xml:space="preserve">nlicensed </w:t>
      </w:r>
      <w:r w:rsidR="002178E9">
        <w:rPr>
          <w:sz w:val="28"/>
        </w:rPr>
        <w:t>o</w:t>
      </w:r>
      <w:r>
        <w:rPr>
          <w:sz w:val="28"/>
        </w:rPr>
        <w:t>peration</w:t>
      </w:r>
      <w:r w:rsidR="002178E9">
        <w:rPr>
          <w:sz w:val="28"/>
        </w:rPr>
        <w:t xml:space="preserve">: Low frequency </w:t>
      </w:r>
      <w:proofErr w:type="gramStart"/>
      <w:r w:rsidR="002178E9">
        <w:rPr>
          <w:sz w:val="28"/>
        </w:rPr>
        <w:t>band</w:t>
      </w:r>
      <w:r w:rsidR="00B738E5">
        <w:rPr>
          <w:sz w:val="28"/>
        </w:rPr>
        <w:t>s</w:t>
      </w:r>
      <w:proofErr w:type="gramEnd"/>
    </w:p>
    <w:p w14:paraId="5695266E" w14:textId="77777777" w:rsidR="00D757B4" w:rsidRPr="0007135F" w:rsidRDefault="00777CF5" w:rsidP="0007135F">
      <w:pPr>
        <w:pStyle w:val="Heading2"/>
        <w:rPr>
          <w:rFonts w:ascii="Arial" w:hAnsi="Arial"/>
          <w:szCs w:val="24"/>
        </w:rPr>
      </w:pPr>
      <w:r w:rsidRPr="00A56311">
        <w:rPr>
          <w:rFonts w:ascii="Arial" w:hAnsi="Arial"/>
          <w:szCs w:val="24"/>
        </w:rPr>
        <w:t>Sub-1 GHz band</w:t>
      </w:r>
    </w:p>
    <w:p w14:paraId="32F02F57" w14:textId="77777777" w:rsidR="00777CF5" w:rsidRPr="009E069B" w:rsidRDefault="004451F2" w:rsidP="00405542">
      <w:pPr>
        <w:spacing w:before="120" w:after="0"/>
        <w:rPr>
          <w:szCs w:val="20"/>
          <w:lang w:eastAsia="ko-KR"/>
        </w:rPr>
      </w:pPr>
      <w:r>
        <w:rPr>
          <w:szCs w:val="20"/>
          <w:lang w:eastAsia="ko-KR"/>
        </w:rPr>
        <w:t xml:space="preserve">902-928 </w:t>
      </w:r>
      <w:r>
        <w:rPr>
          <w:rFonts w:hint="eastAsia"/>
          <w:szCs w:val="20"/>
          <w:lang w:eastAsia="ko-KR"/>
        </w:rPr>
        <w:t xml:space="preserve">MHz </w:t>
      </w:r>
      <w:r>
        <w:rPr>
          <w:szCs w:val="20"/>
          <w:lang w:eastAsia="ko-KR"/>
        </w:rPr>
        <w:t>band is allocated in US (</w:t>
      </w:r>
      <w:r>
        <w:rPr>
          <w:rFonts w:hint="eastAsia"/>
          <w:szCs w:val="20"/>
          <w:lang w:eastAsia="ko-KR"/>
        </w:rPr>
        <w:t>F</w:t>
      </w:r>
      <w:r>
        <w:rPr>
          <w:szCs w:val="20"/>
          <w:lang w:eastAsia="ko-KR"/>
        </w:rPr>
        <w:t>CC Part 15), while 863-868.6 MHz band is allocated in EU (ETSI EN 300 220). It is 915.9-929.7 MHz in Japan, 917-923.5 MHz in South Korea, and 755-779 MHz and 779-787 MHz in China.</w:t>
      </w:r>
      <w:r w:rsidR="0007135F">
        <w:rPr>
          <w:szCs w:val="20"/>
          <w:lang w:eastAsia="ko-KR"/>
        </w:rPr>
        <w:t xml:space="preserve"> </w:t>
      </w:r>
      <w:r w:rsidR="001A2D32" w:rsidRPr="001A2D32">
        <w:rPr>
          <w:szCs w:val="20"/>
          <w:lang w:eastAsia="ko-KR"/>
        </w:rPr>
        <w:t xml:space="preserve">The sub-1 GHz spectrum is </w:t>
      </w:r>
      <w:r w:rsidR="00791287">
        <w:rPr>
          <w:szCs w:val="20"/>
          <w:lang w:eastAsia="ko-KR"/>
        </w:rPr>
        <w:t>the target band of</w:t>
      </w:r>
      <w:r w:rsidR="00041507">
        <w:rPr>
          <w:szCs w:val="20"/>
          <w:lang w:eastAsia="ko-KR"/>
        </w:rPr>
        <w:t xml:space="preserve"> IEEE 802.11ah for </w:t>
      </w:r>
      <w:proofErr w:type="spellStart"/>
      <w:r w:rsidR="00041507">
        <w:rPr>
          <w:szCs w:val="20"/>
          <w:lang w:eastAsia="ko-KR"/>
        </w:rPr>
        <w:t>IoT</w:t>
      </w:r>
      <w:proofErr w:type="spellEnd"/>
      <w:r w:rsidR="00041507">
        <w:rPr>
          <w:szCs w:val="20"/>
          <w:lang w:eastAsia="ko-KR"/>
        </w:rPr>
        <w:t xml:space="preserve"> purpose</w:t>
      </w:r>
      <w:r w:rsidR="005F16CB">
        <w:rPr>
          <w:szCs w:val="20"/>
          <w:lang w:eastAsia="ko-KR"/>
        </w:rPr>
        <w:t>s</w:t>
      </w:r>
      <w:r w:rsidR="00041507">
        <w:rPr>
          <w:szCs w:val="20"/>
          <w:lang w:eastAsia="ko-KR"/>
        </w:rPr>
        <w:t xml:space="preserve">. </w:t>
      </w:r>
      <w:r w:rsidR="00791287">
        <w:rPr>
          <w:szCs w:val="20"/>
          <w:lang w:eastAsia="ko-KR"/>
        </w:rPr>
        <w:t xml:space="preserve">In addition, there are opportunities for unlicensed operation in 600 MHz in the US as a result of the incentive auctions of the broadcasting spectrum. These </w:t>
      </w:r>
      <w:r w:rsidR="005F16CB">
        <w:rPr>
          <w:szCs w:val="20"/>
          <w:lang w:eastAsia="ko-KR"/>
        </w:rPr>
        <w:t xml:space="preserve">pieces of </w:t>
      </w:r>
      <w:r w:rsidR="00791287">
        <w:rPr>
          <w:szCs w:val="20"/>
          <w:lang w:eastAsia="ko-KR"/>
        </w:rPr>
        <w:t xml:space="preserve">unlicensed spectrum will be in duplex gap of the cellular FDD band as well as in the guard band with </w:t>
      </w:r>
      <w:r w:rsidR="005F16CB">
        <w:rPr>
          <w:szCs w:val="20"/>
          <w:lang w:eastAsia="ko-KR"/>
        </w:rPr>
        <w:t xml:space="preserve">the </w:t>
      </w:r>
      <w:r w:rsidR="00791287">
        <w:rPr>
          <w:szCs w:val="20"/>
          <w:lang w:eastAsia="ko-KR"/>
        </w:rPr>
        <w:t xml:space="preserve">radio astronomy channel. </w:t>
      </w:r>
      <w:r>
        <w:rPr>
          <w:rFonts w:hint="eastAsia"/>
          <w:szCs w:val="20"/>
          <w:lang w:eastAsia="ko-KR"/>
        </w:rPr>
        <w:t xml:space="preserve">The </w:t>
      </w:r>
      <w:r>
        <w:rPr>
          <w:szCs w:val="20"/>
          <w:lang w:eastAsia="ko-KR"/>
        </w:rPr>
        <w:t xml:space="preserve">table below collects </w:t>
      </w:r>
      <w:r w:rsidR="005F16CB">
        <w:rPr>
          <w:szCs w:val="20"/>
          <w:lang w:eastAsia="ko-KR"/>
        </w:rPr>
        <w:t xml:space="preserve">the following </w:t>
      </w:r>
      <w:r>
        <w:rPr>
          <w:szCs w:val="20"/>
          <w:lang w:eastAsia="ko-KR"/>
        </w:rPr>
        <w:t xml:space="preserve">companies’ views on considering the corresponding spectrum for potential NR unlicensed operation. </w:t>
      </w:r>
    </w:p>
    <w:p w14:paraId="4354ED3A" w14:textId="77777777" w:rsidR="00870409" w:rsidRDefault="00870409" w:rsidP="00405542">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870409" w:rsidRPr="00870409" w14:paraId="69AA92E2" w14:textId="77777777" w:rsidTr="00C31653">
        <w:trPr>
          <w:trHeight w:val="40"/>
        </w:trPr>
        <w:tc>
          <w:tcPr>
            <w:tcW w:w="1980" w:type="dxa"/>
            <w:shd w:val="clear" w:color="auto" w:fill="D9D9D9"/>
            <w:vAlign w:val="center"/>
          </w:tcPr>
          <w:p w14:paraId="2C1DB4FF" w14:textId="77777777" w:rsidR="00870409" w:rsidRPr="00870409" w:rsidRDefault="00870409" w:rsidP="00870409">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0AB555D5" w14:textId="77777777" w:rsidR="00870409" w:rsidRPr="00870409" w:rsidRDefault="00870409" w:rsidP="00870409">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870409" w:rsidRPr="00870409" w14:paraId="059D6662" w14:textId="77777777" w:rsidTr="00C31653">
        <w:tc>
          <w:tcPr>
            <w:tcW w:w="1980" w:type="dxa"/>
          </w:tcPr>
          <w:p w14:paraId="4FD1E562" w14:textId="77777777" w:rsidR="00870409" w:rsidRPr="00870409" w:rsidRDefault="00870409" w:rsidP="00870409">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4259AF0D" w14:textId="77777777" w:rsidR="00870409" w:rsidRPr="000122EB" w:rsidRDefault="00773CA1" w:rsidP="00511B46">
            <w:pPr>
              <w:spacing w:before="20" w:after="40" w:line="259" w:lineRule="auto"/>
              <w:jc w:val="left"/>
              <w:rPr>
                <w:rFonts w:ascii="Times New Roman" w:eastAsia="Malgun Gothic" w:hAnsi="Times New Roman"/>
                <w:sz w:val="20"/>
                <w:szCs w:val="20"/>
                <w:lang w:val="en-US" w:eastAsia="zh-CN"/>
              </w:rPr>
            </w:pPr>
            <w:r w:rsidRPr="000122EB">
              <w:rPr>
                <w:rFonts w:ascii="Times New Roman" w:eastAsia="Malgun Gothic" w:hAnsi="Times New Roman"/>
                <w:sz w:val="20"/>
                <w:szCs w:val="20"/>
                <w:lang w:val="en-US" w:eastAsia="zh-CN"/>
              </w:rPr>
              <w:t xml:space="preserve">As it is the very low frequency band, the sub-1 GHz </w:t>
            </w:r>
            <w:r w:rsidR="00791287" w:rsidRPr="000122EB">
              <w:rPr>
                <w:rFonts w:ascii="Times New Roman" w:eastAsia="Malgun Gothic" w:hAnsi="Times New Roman"/>
                <w:sz w:val="20"/>
                <w:szCs w:val="20"/>
                <w:lang w:val="en-US" w:eastAsia="zh-CN"/>
              </w:rPr>
              <w:t xml:space="preserve">unlicensed </w:t>
            </w:r>
            <w:r w:rsidRPr="000122EB">
              <w:rPr>
                <w:rFonts w:ascii="Times New Roman" w:eastAsia="Malgun Gothic" w:hAnsi="Times New Roman"/>
                <w:sz w:val="20"/>
                <w:szCs w:val="20"/>
                <w:lang w:val="en-US" w:eastAsia="zh-CN"/>
              </w:rPr>
              <w:t xml:space="preserve">spectrum </w:t>
            </w:r>
            <w:r w:rsidR="00791287" w:rsidRPr="000122EB">
              <w:rPr>
                <w:rFonts w:ascii="Times New Roman" w:eastAsia="Malgun Gothic" w:hAnsi="Times New Roman"/>
                <w:sz w:val="20"/>
                <w:szCs w:val="20"/>
                <w:lang w:val="en-US" w:eastAsia="zh-CN"/>
              </w:rPr>
              <w:t xml:space="preserve">around 900 MHz </w:t>
            </w:r>
            <w:r w:rsidRPr="000122EB">
              <w:rPr>
                <w:rFonts w:ascii="Times New Roman" w:eastAsia="Malgun Gothic" w:hAnsi="Times New Roman"/>
                <w:sz w:val="20"/>
                <w:szCs w:val="20"/>
                <w:lang w:val="en-US" w:eastAsia="zh-CN"/>
              </w:rPr>
              <w:t xml:space="preserve">has been used </w:t>
            </w:r>
            <w:r w:rsidR="00791287" w:rsidRPr="000122EB">
              <w:rPr>
                <w:rFonts w:ascii="Times New Roman" w:eastAsia="Malgun Gothic" w:hAnsi="Times New Roman"/>
                <w:sz w:val="20"/>
                <w:szCs w:val="20"/>
                <w:lang w:val="en-US" w:eastAsia="zh-CN"/>
              </w:rPr>
              <w:t xml:space="preserve">for a </w:t>
            </w:r>
            <w:r w:rsidRPr="000122EB">
              <w:rPr>
                <w:rFonts w:ascii="Times New Roman" w:eastAsia="Malgun Gothic" w:hAnsi="Times New Roman"/>
                <w:sz w:val="20"/>
                <w:szCs w:val="20"/>
                <w:lang w:val="en-US" w:eastAsia="zh-CN"/>
              </w:rPr>
              <w:t>long time for different purposes</w:t>
            </w:r>
            <w:r w:rsidR="00791287" w:rsidRPr="000122EB">
              <w:rPr>
                <w:rFonts w:ascii="Times New Roman" w:eastAsia="Malgun Gothic" w:hAnsi="Times New Roman"/>
                <w:sz w:val="20"/>
                <w:szCs w:val="20"/>
                <w:lang w:val="en-US" w:eastAsia="zh-CN"/>
              </w:rPr>
              <w:t xml:space="preserve"> and applications</w:t>
            </w:r>
            <w:r w:rsidRPr="000122EB">
              <w:rPr>
                <w:rFonts w:ascii="Times New Roman" w:eastAsia="Malgun Gothic" w:hAnsi="Times New Roman"/>
                <w:sz w:val="20"/>
                <w:szCs w:val="20"/>
                <w:lang w:val="en-US" w:eastAsia="zh-CN"/>
              </w:rPr>
              <w:t xml:space="preserve"> in different region</w:t>
            </w:r>
            <w:r w:rsidR="00013F5A" w:rsidRPr="000122EB">
              <w:rPr>
                <w:rFonts w:ascii="Times New Roman" w:eastAsia="Malgun Gothic" w:hAnsi="Times New Roman"/>
                <w:sz w:val="20"/>
                <w:szCs w:val="20"/>
                <w:lang w:val="en-US" w:eastAsia="zh-CN"/>
              </w:rPr>
              <w:t>s</w:t>
            </w:r>
            <w:r w:rsidRPr="000122EB">
              <w:rPr>
                <w:rFonts w:ascii="Times New Roman" w:eastAsia="Malgun Gothic" w:hAnsi="Times New Roman"/>
                <w:sz w:val="20"/>
                <w:szCs w:val="20"/>
                <w:lang w:val="en-US" w:eastAsia="zh-CN"/>
              </w:rPr>
              <w:t xml:space="preserve">. </w:t>
            </w:r>
            <w:r w:rsidR="00013F5A" w:rsidRPr="000122EB">
              <w:rPr>
                <w:rFonts w:ascii="Times New Roman" w:eastAsia="Malgun Gothic" w:hAnsi="Times New Roman"/>
                <w:sz w:val="20"/>
                <w:szCs w:val="20"/>
                <w:lang w:val="en-US" w:eastAsia="zh-CN"/>
              </w:rPr>
              <w:t>As a result</w:t>
            </w:r>
            <w:r w:rsidRPr="000122EB">
              <w:rPr>
                <w:rFonts w:ascii="Times New Roman" w:eastAsia="Malgun Gothic" w:hAnsi="Times New Roman"/>
                <w:sz w:val="20"/>
                <w:szCs w:val="20"/>
                <w:lang w:val="en-US" w:eastAsia="zh-CN"/>
              </w:rPr>
              <w:t>, there are</w:t>
            </w:r>
            <w:r w:rsidR="00791287" w:rsidRPr="000122EB">
              <w:rPr>
                <w:rFonts w:ascii="Times New Roman" w:eastAsia="Malgun Gothic" w:hAnsi="Times New Roman"/>
                <w:sz w:val="20"/>
                <w:szCs w:val="20"/>
                <w:lang w:val="en-US" w:eastAsia="zh-CN"/>
              </w:rPr>
              <w:t xml:space="preserve"> many operational systems as well as</w:t>
            </w:r>
            <w:r w:rsidR="00EF7A63" w:rsidRPr="000122EB">
              <w:rPr>
                <w:rFonts w:ascii="Times New Roman" w:eastAsia="Malgun Gothic" w:hAnsi="Times New Roman"/>
                <w:sz w:val="20"/>
                <w:szCs w:val="20"/>
                <w:lang w:val="en-US" w:eastAsia="zh-CN"/>
              </w:rPr>
              <w:t xml:space="preserve"> </w:t>
            </w:r>
            <w:r w:rsidR="00791287" w:rsidRPr="000122EB">
              <w:rPr>
                <w:rFonts w:ascii="Times New Roman" w:eastAsia="Malgun Gothic" w:hAnsi="Times New Roman"/>
                <w:sz w:val="20"/>
                <w:szCs w:val="20"/>
                <w:lang w:val="en-US" w:eastAsia="zh-CN"/>
              </w:rPr>
              <w:t>considerable</w:t>
            </w:r>
            <w:r w:rsidRPr="000122EB">
              <w:rPr>
                <w:rFonts w:ascii="Times New Roman" w:eastAsia="Malgun Gothic" w:hAnsi="Times New Roman"/>
                <w:sz w:val="20"/>
                <w:szCs w:val="20"/>
                <w:lang w:val="en-US" w:eastAsia="zh-CN"/>
              </w:rPr>
              <w:t xml:space="preserve"> </w:t>
            </w:r>
            <w:r w:rsidR="00936DEA" w:rsidRPr="000122EB">
              <w:rPr>
                <w:rFonts w:ascii="Times New Roman" w:eastAsia="Malgun Gothic" w:hAnsi="Times New Roman"/>
                <w:sz w:val="20"/>
                <w:szCs w:val="20"/>
                <w:lang w:val="en-US" w:eastAsia="zh-CN"/>
              </w:rPr>
              <w:t>disparit</w:t>
            </w:r>
            <w:r w:rsidR="00791287" w:rsidRPr="000122EB">
              <w:rPr>
                <w:rFonts w:ascii="Times New Roman" w:eastAsia="Malgun Gothic" w:hAnsi="Times New Roman"/>
                <w:sz w:val="20"/>
                <w:szCs w:val="20"/>
                <w:lang w:val="en-US" w:eastAsia="zh-CN"/>
              </w:rPr>
              <w:t>y</w:t>
            </w:r>
            <w:r w:rsidR="00936DEA" w:rsidRPr="000122EB">
              <w:rPr>
                <w:rFonts w:ascii="Times New Roman" w:eastAsia="Malgun Gothic" w:hAnsi="Times New Roman"/>
                <w:sz w:val="20"/>
                <w:szCs w:val="20"/>
                <w:lang w:val="en-US" w:eastAsia="zh-CN"/>
              </w:rPr>
              <w:t xml:space="preserve"> amongst regional regulations</w:t>
            </w:r>
            <w:r w:rsidR="00F238EB" w:rsidRPr="000122EB">
              <w:rPr>
                <w:rFonts w:ascii="Times New Roman" w:eastAsia="Malgun Gothic" w:hAnsi="Times New Roman"/>
                <w:sz w:val="20"/>
                <w:szCs w:val="20"/>
                <w:lang w:val="en-US" w:eastAsia="zh-CN"/>
              </w:rPr>
              <w:t xml:space="preserve"> that could make coexistence a challenge</w:t>
            </w:r>
            <w:r w:rsidR="00013F5A" w:rsidRPr="000122EB">
              <w:rPr>
                <w:rFonts w:ascii="Times New Roman" w:eastAsia="Malgun Gothic" w:hAnsi="Times New Roman"/>
                <w:sz w:val="20"/>
                <w:szCs w:val="20"/>
                <w:lang w:val="en-US" w:eastAsia="zh-CN"/>
              </w:rPr>
              <w:t xml:space="preserve">. On the other hand, </w:t>
            </w:r>
            <w:r w:rsidR="00936DEA" w:rsidRPr="000122EB">
              <w:rPr>
                <w:rFonts w:ascii="Times New Roman" w:eastAsia="Malgun Gothic" w:hAnsi="Times New Roman"/>
                <w:sz w:val="20"/>
                <w:szCs w:val="20"/>
                <w:lang w:val="en-US" w:eastAsia="zh-CN"/>
              </w:rPr>
              <w:t>there is</w:t>
            </w:r>
            <w:r w:rsidR="00013F5A" w:rsidRPr="000122EB">
              <w:rPr>
                <w:rFonts w:ascii="Times New Roman" w:eastAsia="Malgun Gothic" w:hAnsi="Times New Roman"/>
                <w:sz w:val="20"/>
                <w:szCs w:val="20"/>
                <w:lang w:val="en-US" w:eastAsia="zh-CN"/>
              </w:rPr>
              <w:t xml:space="preserve"> no</w:t>
            </w:r>
            <w:r w:rsidR="00791287" w:rsidRPr="000122EB">
              <w:rPr>
                <w:rFonts w:ascii="Times New Roman" w:eastAsia="Malgun Gothic" w:hAnsi="Times New Roman"/>
                <w:sz w:val="20"/>
                <w:szCs w:val="20"/>
                <w:lang w:val="en-US" w:eastAsia="zh-CN"/>
              </w:rPr>
              <w:t>t</w:t>
            </w:r>
            <w:r w:rsidR="00936DEA" w:rsidRPr="000122EB">
              <w:rPr>
                <w:rFonts w:ascii="Times New Roman" w:eastAsia="Malgun Gothic" w:hAnsi="Times New Roman"/>
                <w:sz w:val="20"/>
                <w:szCs w:val="20"/>
                <w:lang w:val="en-US" w:eastAsia="zh-CN"/>
              </w:rPr>
              <w:t xml:space="preserve"> </w:t>
            </w:r>
            <w:r w:rsidR="00791287" w:rsidRPr="000122EB">
              <w:rPr>
                <w:rFonts w:ascii="Times New Roman" w:eastAsia="Malgun Gothic" w:hAnsi="Times New Roman"/>
                <w:sz w:val="20"/>
                <w:szCs w:val="20"/>
                <w:lang w:val="en-US" w:eastAsia="zh-CN"/>
              </w:rPr>
              <w:t xml:space="preserve">enough </w:t>
            </w:r>
            <w:r w:rsidR="00013F5A" w:rsidRPr="000122EB">
              <w:rPr>
                <w:rFonts w:ascii="Times New Roman" w:eastAsia="Malgun Gothic" w:hAnsi="Times New Roman"/>
                <w:sz w:val="20"/>
                <w:szCs w:val="20"/>
                <w:lang w:val="en-US" w:eastAsia="zh-CN"/>
              </w:rPr>
              <w:t>BW available</w:t>
            </w:r>
            <w:r w:rsidR="00936DEA" w:rsidRPr="000122EB">
              <w:rPr>
                <w:rFonts w:ascii="Times New Roman" w:eastAsia="Malgun Gothic" w:hAnsi="Times New Roman"/>
                <w:sz w:val="20"/>
                <w:szCs w:val="20"/>
                <w:lang w:val="en-US" w:eastAsia="zh-CN"/>
              </w:rPr>
              <w:t xml:space="preserve"> </w:t>
            </w:r>
            <w:r w:rsidR="00791287" w:rsidRPr="000122EB">
              <w:rPr>
                <w:rFonts w:ascii="Times New Roman" w:eastAsia="Malgun Gothic" w:hAnsi="Times New Roman"/>
                <w:sz w:val="20"/>
                <w:szCs w:val="20"/>
                <w:lang w:val="en-US" w:eastAsia="zh-CN"/>
              </w:rPr>
              <w:t>to make these bands</w:t>
            </w:r>
            <w:r w:rsidR="00936DEA" w:rsidRPr="000122EB">
              <w:rPr>
                <w:rFonts w:ascii="Times New Roman" w:eastAsia="Malgun Gothic" w:hAnsi="Times New Roman"/>
                <w:sz w:val="20"/>
                <w:szCs w:val="20"/>
                <w:lang w:val="en-US" w:eastAsia="zh-CN"/>
              </w:rPr>
              <w:t xml:space="preserve"> sui</w:t>
            </w:r>
            <w:r w:rsidR="00013F5A" w:rsidRPr="000122EB">
              <w:rPr>
                <w:rFonts w:ascii="Times New Roman" w:eastAsia="Malgun Gothic" w:hAnsi="Times New Roman"/>
                <w:sz w:val="20"/>
                <w:szCs w:val="20"/>
                <w:lang w:val="en-US" w:eastAsia="zh-CN"/>
              </w:rPr>
              <w:t xml:space="preserve">table for NR </w:t>
            </w:r>
            <w:proofErr w:type="spellStart"/>
            <w:r w:rsidR="00013F5A" w:rsidRPr="000122EB">
              <w:rPr>
                <w:rFonts w:ascii="Times New Roman" w:eastAsia="Malgun Gothic" w:hAnsi="Times New Roman"/>
                <w:sz w:val="20"/>
                <w:szCs w:val="20"/>
                <w:lang w:val="en-US" w:eastAsia="zh-CN"/>
              </w:rPr>
              <w:t>eMBB</w:t>
            </w:r>
            <w:proofErr w:type="spellEnd"/>
            <w:r w:rsidR="00013F5A" w:rsidRPr="000122EB">
              <w:rPr>
                <w:rFonts w:ascii="Times New Roman" w:eastAsia="Malgun Gothic" w:hAnsi="Times New Roman"/>
                <w:sz w:val="20"/>
                <w:szCs w:val="20"/>
                <w:lang w:val="en-US" w:eastAsia="zh-CN"/>
              </w:rPr>
              <w:t xml:space="preserve"> purpose</w:t>
            </w:r>
            <w:r w:rsidR="00936DEA" w:rsidRPr="000122EB">
              <w:rPr>
                <w:rFonts w:ascii="Times New Roman" w:eastAsia="Malgun Gothic" w:hAnsi="Times New Roman"/>
                <w:sz w:val="20"/>
                <w:szCs w:val="20"/>
                <w:lang w:val="en-US" w:eastAsia="zh-CN"/>
              </w:rPr>
              <w:t xml:space="preserve">. </w:t>
            </w:r>
            <w:r w:rsidR="00013F5A" w:rsidRPr="000122EB">
              <w:rPr>
                <w:rFonts w:ascii="Times New Roman" w:eastAsia="Malgun Gothic" w:hAnsi="Times New Roman"/>
                <w:sz w:val="20"/>
                <w:szCs w:val="20"/>
                <w:lang w:val="en-US" w:eastAsia="zh-CN"/>
              </w:rPr>
              <w:t>Therefore</w:t>
            </w:r>
            <w:r w:rsidR="00936DEA" w:rsidRPr="000122EB">
              <w:rPr>
                <w:rFonts w:ascii="Times New Roman" w:eastAsia="Malgun Gothic" w:hAnsi="Times New Roman"/>
                <w:sz w:val="20"/>
                <w:szCs w:val="20"/>
                <w:lang w:val="en-US" w:eastAsia="zh-CN"/>
              </w:rPr>
              <w:t xml:space="preserve">, it is our view that this spectrum </w:t>
            </w:r>
            <w:r w:rsidR="00791287" w:rsidRPr="000122EB">
              <w:rPr>
                <w:rFonts w:ascii="Times New Roman" w:eastAsia="Malgun Gothic" w:hAnsi="Times New Roman"/>
                <w:sz w:val="20"/>
                <w:szCs w:val="20"/>
                <w:lang w:val="en-US" w:eastAsia="zh-CN"/>
              </w:rPr>
              <w:t xml:space="preserve">(~ 900 MHz) </w:t>
            </w:r>
            <w:r w:rsidR="00936DEA" w:rsidRPr="000122EB">
              <w:rPr>
                <w:rFonts w:ascii="Times New Roman" w:eastAsia="Malgun Gothic" w:hAnsi="Times New Roman"/>
                <w:sz w:val="20"/>
                <w:szCs w:val="20"/>
                <w:lang w:val="en-US" w:eastAsia="zh-CN"/>
              </w:rPr>
              <w:t xml:space="preserve">is not suitable as candidate spectrum for NR unlicensed operation. </w:t>
            </w:r>
            <w:r w:rsidR="00791287" w:rsidRPr="000122EB">
              <w:rPr>
                <w:rFonts w:ascii="Times New Roman" w:eastAsia="Malgun Gothic" w:hAnsi="Times New Roman"/>
                <w:sz w:val="20"/>
                <w:szCs w:val="20"/>
                <w:lang w:val="en-US" w:eastAsia="zh-CN"/>
              </w:rPr>
              <w:t xml:space="preserve">On the other hand, unlicensed spectrum around 600 MHz in the US has some potential due to its greenfield status. </w:t>
            </w:r>
            <w:r w:rsidR="00936DEA" w:rsidRPr="000122EB">
              <w:rPr>
                <w:rFonts w:ascii="Times New Roman" w:eastAsia="Malgun Gothic" w:hAnsi="Times New Roman"/>
                <w:sz w:val="20"/>
                <w:szCs w:val="20"/>
                <w:lang w:val="en-US" w:eastAsia="zh-CN"/>
              </w:rPr>
              <w:t xml:space="preserve">It is also our view that </w:t>
            </w:r>
            <w:r w:rsidR="00791287" w:rsidRPr="000122EB">
              <w:rPr>
                <w:rFonts w:ascii="Times New Roman" w:eastAsia="Malgun Gothic" w:hAnsi="Times New Roman"/>
                <w:sz w:val="20"/>
                <w:szCs w:val="20"/>
                <w:lang w:val="en-US" w:eastAsia="zh-CN"/>
              </w:rPr>
              <w:t xml:space="preserve">unlicensed </w:t>
            </w:r>
            <w:r w:rsidR="00936DEA" w:rsidRPr="000122EB">
              <w:rPr>
                <w:rFonts w:ascii="Times New Roman" w:eastAsia="Malgun Gothic" w:hAnsi="Times New Roman"/>
                <w:sz w:val="20"/>
                <w:szCs w:val="20"/>
                <w:lang w:val="en-US" w:eastAsia="zh-CN"/>
              </w:rPr>
              <w:t xml:space="preserve">spectrum </w:t>
            </w:r>
            <w:r w:rsidR="00791287" w:rsidRPr="000122EB">
              <w:rPr>
                <w:rFonts w:ascii="Times New Roman" w:eastAsia="Malgun Gothic" w:hAnsi="Times New Roman"/>
                <w:sz w:val="20"/>
                <w:szCs w:val="20"/>
                <w:lang w:val="en-US" w:eastAsia="zh-CN"/>
              </w:rPr>
              <w:t xml:space="preserve">below 1 GHz </w:t>
            </w:r>
            <w:r w:rsidR="00936DEA" w:rsidRPr="000122EB">
              <w:rPr>
                <w:rFonts w:ascii="Times New Roman" w:eastAsia="Malgun Gothic" w:hAnsi="Times New Roman"/>
                <w:sz w:val="20"/>
                <w:szCs w:val="20"/>
                <w:lang w:val="en-US" w:eastAsia="zh-CN"/>
              </w:rPr>
              <w:t xml:space="preserve">can be </w:t>
            </w:r>
            <w:r w:rsidR="00791287" w:rsidRPr="000122EB">
              <w:rPr>
                <w:rFonts w:ascii="Times New Roman" w:eastAsia="Malgun Gothic" w:hAnsi="Times New Roman"/>
                <w:sz w:val="20"/>
                <w:szCs w:val="20"/>
                <w:lang w:val="en-US" w:eastAsia="zh-CN"/>
              </w:rPr>
              <w:t xml:space="preserve">generally </w:t>
            </w:r>
            <w:r w:rsidR="00936DEA" w:rsidRPr="000122EB">
              <w:rPr>
                <w:rFonts w:ascii="Times New Roman" w:eastAsia="Malgun Gothic" w:hAnsi="Times New Roman"/>
                <w:sz w:val="20"/>
                <w:szCs w:val="20"/>
                <w:lang w:val="en-US" w:eastAsia="zh-CN"/>
              </w:rPr>
              <w:t xml:space="preserve">considered in a later stage for potential extension of NR unlicensed operation </w:t>
            </w:r>
            <w:r w:rsidR="00041507" w:rsidRPr="000122EB">
              <w:rPr>
                <w:rFonts w:ascii="Times New Roman" w:eastAsia="Malgun Gothic" w:hAnsi="Times New Roman"/>
                <w:sz w:val="20"/>
                <w:szCs w:val="20"/>
                <w:lang w:val="en-US" w:eastAsia="zh-CN"/>
              </w:rPr>
              <w:t>to</w:t>
            </w:r>
            <w:r w:rsidR="00936DEA" w:rsidRPr="000122EB">
              <w:rPr>
                <w:rFonts w:ascii="Times New Roman" w:eastAsia="Malgun Gothic" w:hAnsi="Times New Roman"/>
                <w:sz w:val="20"/>
                <w:szCs w:val="20"/>
                <w:lang w:val="en-US" w:eastAsia="zh-CN"/>
              </w:rPr>
              <w:t xml:space="preserve"> </w:t>
            </w:r>
            <w:proofErr w:type="spellStart"/>
            <w:r w:rsidR="00936DEA" w:rsidRPr="000122EB">
              <w:rPr>
                <w:rFonts w:ascii="Times New Roman" w:eastAsia="Malgun Gothic" w:hAnsi="Times New Roman"/>
                <w:sz w:val="20"/>
                <w:szCs w:val="20"/>
                <w:lang w:val="en-US" w:eastAsia="zh-CN"/>
              </w:rPr>
              <w:t>IoT</w:t>
            </w:r>
            <w:proofErr w:type="spellEnd"/>
            <w:r w:rsidR="00936DEA" w:rsidRPr="000122EB">
              <w:rPr>
                <w:rFonts w:ascii="Times New Roman" w:eastAsia="Malgun Gothic" w:hAnsi="Times New Roman"/>
                <w:sz w:val="20"/>
                <w:szCs w:val="20"/>
                <w:lang w:val="en-US" w:eastAsia="zh-CN"/>
              </w:rPr>
              <w:t xml:space="preserve"> </w:t>
            </w:r>
            <w:r w:rsidR="00041507" w:rsidRPr="000122EB">
              <w:rPr>
                <w:rFonts w:ascii="Times New Roman" w:eastAsia="Malgun Gothic" w:hAnsi="Times New Roman"/>
                <w:sz w:val="20"/>
                <w:szCs w:val="20"/>
                <w:lang w:val="en-US" w:eastAsia="zh-CN"/>
              </w:rPr>
              <w:t>usag</w:t>
            </w:r>
            <w:r w:rsidR="00936DEA" w:rsidRPr="000122EB">
              <w:rPr>
                <w:rFonts w:ascii="Times New Roman" w:eastAsia="Malgun Gothic" w:hAnsi="Times New Roman"/>
                <w:sz w:val="20"/>
                <w:szCs w:val="20"/>
                <w:lang w:val="en-US" w:eastAsia="zh-CN"/>
              </w:rPr>
              <w:t xml:space="preserve">e due to </w:t>
            </w:r>
            <w:r w:rsidR="00F238EB" w:rsidRPr="000122EB">
              <w:rPr>
                <w:rFonts w:ascii="Times New Roman" w:eastAsia="Malgun Gothic" w:hAnsi="Times New Roman"/>
                <w:sz w:val="20"/>
                <w:szCs w:val="20"/>
                <w:lang w:val="en-US" w:eastAsia="zh-CN"/>
              </w:rPr>
              <w:t xml:space="preserve">the </w:t>
            </w:r>
            <w:r w:rsidR="00936DEA" w:rsidRPr="000122EB">
              <w:rPr>
                <w:rFonts w:ascii="Times New Roman" w:eastAsia="Malgun Gothic" w:hAnsi="Times New Roman"/>
                <w:sz w:val="20"/>
                <w:szCs w:val="20"/>
                <w:lang w:val="en-US" w:eastAsia="zh-CN"/>
              </w:rPr>
              <w:t xml:space="preserve">advantage </w:t>
            </w:r>
            <w:r w:rsidR="00F238EB" w:rsidRPr="000122EB">
              <w:rPr>
                <w:rFonts w:ascii="Times New Roman" w:eastAsia="Malgun Gothic" w:hAnsi="Times New Roman"/>
                <w:sz w:val="20"/>
                <w:szCs w:val="20"/>
                <w:lang w:val="en-US" w:eastAsia="zh-CN"/>
              </w:rPr>
              <w:t xml:space="preserve">of </w:t>
            </w:r>
            <w:r w:rsidR="00936DEA" w:rsidRPr="000122EB">
              <w:rPr>
                <w:rFonts w:ascii="Times New Roman" w:eastAsia="Malgun Gothic" w:hAnsi="Times New Roman"/>
                <w:sz w:val="20"/>
                <w:szCs w:val="20"/>
                <w:lang w:val="en-US" w:eastAsia="zh-CN"/>
              </w:rPr>
              <w:t>low path loss</w:t>
            </w:r>
            <w:r w:rsidR="00F238EB" w:rsidRPr="000122EB">
              <w:rPr>
                <w:rFonts w:ascii="Times New Roman" w:eastAsia="Malgun Gothic" w:hAnsi="Times New Roman"/>
                <w:sz w:val="20"/>
                <w:szCs w:val="20"/>
                <w:lang w:val="en-US" w:eastAsia="zh-CN"/>
              </w:rPr>
              <w:t xml:space="preserve"> and obstacle penetration for indoor penetration purposes</w:t>
            </w:r>
            <w:r w:rsidR="00936DEA" w:rsidRPr="000122EB">
              <w:rPr>
                <w:rFonts w:ascii="Times New Roman" w:eastAsia="Malgun Gothic" w:hAnsi="Times New Roman"/>
                <w:sz w:val="20"/>
                <w:szCs w:val="20"/>
                <w:lang w:val="en-US" w:eastAsia="zh-CN"/>
              </w:rPr>
              <w:t xml:space="preserve">. </w:t>
            </w:r>
          </w:p>
        </w:tc>
      </w:tr>
      <w:tr w:rsidR="00870409" w:rsidRPr="00870409" w14:paraId="14B91BDF" w14:textId="77777777" w:rsidTr="00C31653">
        <w:tc>
          <w:tcPr>
            <w:tcW w:w="1980" w:type="dxa"/>
          </w:tcPr>
          <w:p w14:paraId="026D7D38" w14:textId="77777777" w:rsidR="00870409" w:rsidRPr="002129A4" w:rsidRDefault="003E5951" w:rsidP="00870409">
            <w:pPr>
              <w:spacing w:before="20" w:after="40" w:line="259" w:lineRule="auto"/>
              <w:jc w:val="left"/>
              <w:rPr>
                <w:rFonts w:ascii="Times New Roman" w:hAnsi="Times New Roman"/>
                <w:color w:val="0070C0"/>
                <w:sz w:val="20"/>
                <w:szCs w:val="20"/>
                <w:lang w:val="en-US" w:eastAsia="zh-CN"/>
              </w:rPr>
            </w:pPr>
            <w:r>
              <w:rPr>
                <w:rFonts w:ascii="Times New Roman" w:hAnsi="Times New Roman" w:hint="eastAsia"/>
                <w:color w:val="0070C0"/>
                <w:sz w:val="20"/>
                <w:szCs w:val="20"/>
                <w:lang w:val="en-US" w:eastAsia="zh-CN"/>
              </w:rPr>
              <w:t>Sony</w:t>
            </w:r>
          </w:p>
        </w:tc>
        <w:tc>
          <w:tcPr>
            <w:tcW w:w="7915" w:type="dxa"/>
          </w:tcPr>
          <w:p w14:paraId="3D6988FD" w14:textId="77777777" w:rsidR="00870409" w:rsidRPr="000122EB" w:rsidRDefault="003E5951" w:rsidP="00A83537">
            <w:pPr>
              <w:spacing w:before="20" w:after="40" w:line="259" w:lineRule="auto"/>
              <w:jc w:val="left"/>
              <w:rPr>
                <w:rFonts w:ascii="Times New Roman" w:hAnsi="Times New Roman"/>
                <w:color w:val="0070C0"/>
                <w:sz w:val="20"/>
                <w:szCs w:val="20"/>
                <w:lang w:val="en-US" w:eastAsia="zh-CN"/>
              </w:rPr>
            </w:pPr>
            <w:r w:rsidRPr="000122EB">
              <w:rPr>
                <w:rFonts w:ascii="Times New Roman" w:hAnsi="Times New Roman" w:hint="eastAsia"/>
                <w:color w:val="0070C0"/>
                <w:sz w:val="20"/>
                <w:szCs w:val="20"/>
                <w:lang w:val="en-US" w:eastAsia="zh-CN"/>
              </w:rPr>
              <w:t>Due the limit</w:t>
            </w:r>
            <w:r w:rsidR="00961548" w:rsidRPr="000122EB">
              <w:rPr>
                <w:rFonts w:ascii="Times New Roman" w:hAnsi="Times New Roman"/>
                <w:color w:val="0070C0"/>
                <w:sz w:val="20"/>
                <w:szCs w:val="20"/>
                <w:lang w:val="en-US" w:eastAsia="zh-CN"/>
              </w:rPr>
              <w:t>ed</w:t>
            </w:r>
            <w:r w:rsidR="00A83537" w:rsidRPr="000122EB">
              <w:rPr>
                <w:rFonts w:ascii="Times New Roman" w:hAnsi="Times New Roman"/>
                <w:color w:val="0070C0"/>
                <w:sz w:val="20"/>
                <w:szCs w:val="20"/>
                <w:lang w:val="en-US" w:eastAsia="zh-CN"/>
              </w:rPr>
              <w:t xml:space="preserve"> </w:t>
            </w:r>
            <w:r w:rsidRPr="000122EB">
              <w:rPr>
                <w:rFonts w:ascii="Times New Roman" w:hAnsi="Times New Roman" w:hint="eastAsia"/>
                <w:color w:val="0070C0"/>
                <w:sz w:val="20"/>
                <w:szCs w:val="20"/>
                <w:lang w:val="en-US" w:eastAsia="zh-CN"/>
              </w:rPr>
              <w:t xml:space="preserve">BW </w:t>
            </w:r>
            <w:r w:rsidR="00961548" w:rsidRPr="000122EB">
              <w:rPr>
                <w:rFonts w:ascii="Times New Roman" w:hAnsi="Times New Roman"/>
                <w:color w:val="0070C0"/>
                <w:sz w:val="20"/>
                <w:szCs w:val="20"/>
                <w:lang w:val="en-US" w:eastAsia="zh-CN"/>
              </w:rPr>
              <w:t xml:space="preserve">available </w:t>
            </w:r>
            <w:r w:rsidRPr="000122EB">
              <w:rPr>
                <w:rFonts w:ascii="Times New Roman" w:hAnsi="Times New Roman" w:hint="eastAsia"/>
                <w:color w:val="0070C0"/>
                <w:sz w:val="20"/>
                <w:szCs w:val="20"/>
                <w:lang w:val="en-US" w:eastAsia="zh-CN"/>
              </w:rPr>
              <w:t xml:space="preserve">in sub 1GHz, </w:t>
            </w:r>
            <w:proofErr w:type="gramStart"/>
            <w:r w:rsidR="00961548" w:rsidRPr="000122EB">
              <w:rPr>
                <w:rFonts w:ascii="Times New Roman" w:hAnsi="Times New Roman"/>
                <w:color w:val="0070C0"/>
                <w:sz w:val="20"/>
                <w:szCs w:val="20"/>
                <w:lang w:val="en-US" w:eastAsia="zh-CN"/>
              </w:rPr>
              <w:t>its</w:t>
            </w:r>
            <w:proofErr w:type="gramEnd"/>
            <w:r w:rsidR="00961548" w:rsidRPr="000122EB">
              <w:rPr>
                <w:rFonts w:ascii="Times New Roman" w:hAnsi="Times New Roman"/>
                <w:color w:val="0070C0"/>
                <w:sz w:val="20"/>
                <w:szCs w:val="20"/>
                <w:lang w:val="en-US" w:eastAsia="zh-CN"/>
              </w:rPr>
              <w:t xml:space="preserve"> not suitable for </w:t>
            </w:r>
            <w:proofErr w:type="spellStart"/>
            <w:r w:rsidR="00961548" w:rsidRPr="000122EB">
              <w:rPr>
                <w:rFonts w:ascii="Times New Roman" w:hAnsi="Times New Roman"/>
                <w:color w:val="0070C0"/>
                <w:sz w:val="20"/>
                <w:szCs w:val="20"/>
                <w:lang w:val="en-US" w:eastAsia="zh-CN"/>
              </w:rPr>
              <w:t>eMBB</w:t>
            </w:r>
            <w:proofErr w:type="spellEnd"/>
            <w:r w:rsidR="00961548" w:rsidRPr="000122EB">
              <w:rPr>
                <w:rFonts w:ascii="Times New Roman" w:hAnsi="Times New Roman"/>
                <w:color w:val="0070C0"/>
                <w:sz w:val="20"/>
                <w:szCs w:val="20"/>
                <w:lang w:val="en-US" w:eastAsia="zh-CN"/>
              </w:rPr>
              <w:t xml:space="preserve"> use cases. However we think the sub 1GHz frequencies would be suitable for unlicensed NR </w:t>
            </w:r>
            <w:proofErr w:type="spellStart"/>
            <w:r w:rsidR="00961548" w:rsidRPr="000122EB">
              <w:rPr>
                <w:rFonts w:ascii="Times New Roman" w:hAnsi="Times New Roman"/>
                <w:color w:val="0070C0"/>
                <w:sz w:val="20"/>
                <w:szCs w:val="20"/>
                <w:lang w:val="en-US" w:eastAsia="zh-CN"/>
              </w:rPr>
              <w:t>IoT</w:t>
            </w:r>
            <w:proofErr w:type="spellEnd"/>
            <w:r w:rsidR="00961548" w:rsidRPr="000122EB">
              <w:rPr>
                <w:rFonts w:ascii="Times New Roman" w:hAnsi="Times New Roman"/>
                <w:color w:val="0070C0"/>
                <w:sz w:val="20"/>
                <w:szCs w:val="20"/>
                <w:lang w:val="en-US" w:eastAsia="zh-CN"/>
              </w:rPr>
              <w:t xml:space="preserve"> use cases</w:t>
            </w:r>
            <w:r w:rsidR="00FD3DDA" w:rsidRPr="000122EB">
              <w:rPr>
                <w:rFonts w:ascii="Times New Roman" w:hAnsi="Times New Roman" w:hint="eastAsia"/>
                <w:color w:val="0070C0"/>
                <w:sz w:val="20"/>
                <w:szCs w:val="20"/>
                <w:lang w:val="en-US" w:eastAsia="zh-CN"/>
              </w:rPr>
              <w:t xml:space="preserve">. </w:t>
            </w:r>
            <w:r w:rsidR="00FD3DDA" w:rsidRPr="000122EB">
              <w:rPr>
                <w:rFonts w:ascii="Times New Roman" w:hAnsi="Times New Roman"/>
                <w:color w:val="0070C0"/>
                <w:sz w:val="20"/>
                <w:szCs w:val="20"/>
                <w:lang w:val="en-US" w:eastAsia="zh-CN"/>
              </w:rPr>
              <w:t>T</w:t>
            </w:r>
            <w:r w:rsidR="00FD3DDA" w:rsidRPr="000122EB">
              <w:rPr>
                <w:rFonts w:ascii="Times New Roman" w:hAnsi="Times New Roman" w:hint="eastAsia"/>
                <w:color w:val="0070C0"/>
                <w:sz w:val="20"/>
                <w:szCs w:val="20"/>
                <w:lang w:val="en-US" w:eastAsia="zh-CN"/>
              </w:rPr>
              <w:t xml:space="preserve">herefore, our view is to postpone sub 1GHz frequency band consideration </w:t>
            </w:r>
            <w:r w:rsidR="00961548" w:rsidRPr="000122EB">
              <w:rPr>
                <w:rFonts w:ascii="Times New Roman" w:hAnsi="Times New Roman"/>
                <w:color w:val="0070C0"/>
                <w:sz w:val="20"/>
                <w:szCs w:val="20"/>
                <w:lang w:val="en-US" w:eastAsia="zh-CN"/>
              </w:rPr>
              <w:t xml:space="preserve">until a potential extension of unlicensed NR </w:t>
            </w:r>
            <w:r w:rsidR="00A83537" w:rsidRPr="000122EB">
              <w:rPr>
                <w:rFonts w:ascii="Times New Roman" w:hAnsi="Times New Roman"/>
                <w:color w:val="0070C0"/>
                <w:sz w:val="20"/>
                <w:szCs w:val="20"/>
                <w:lang w:val="en-US" w:eastAsia="zh-CN"/>
              </w:rPr>
              <w:t xml:space="preserve">towards </w:t>
            </w:r>
            <w:proofErr w:type="spellStart"/>
            <w:r w:rsidR="00961548" w:rsidRPr="000122EB">
              <w:rPr>
                <w:rFonts w:ascii="Times New Roman" w:hAnsi="Times New Roman"/>
                <w:color w:val="0070C0"/>
                <w:sz w:val="20"/>
                <w:szCs w:val="20"/>
                <w:lang w:val="en-US" w:eastAsia="zh-CN"/>
              </w:rPr>
              <w:t>IoT</w:t>
            </w:r>
            <w:proofErr w:type="spellEnd"/>
            <w:r w:rsidR="00961548" w:rsidRPr="000122EB">
              <w:rPr>
                <w:rFonts w:ascii="Times New Roman" w:hAnsi="Times New Roman"/>
                <w:color w:val="0070C0"/>
                <w:sz w:val="20"/>
                <w:szCs w:val="20"/>
                <w:lang w:val="en-US" w:eastAsia="zh-CN"/>
              </w:rPr>
              <w:t xml:space="preserve"> us</w:t>
            </w:r>
            <w:r w:rsidR="00A83537" w:rsidRPr="000122EB">
              <w:rPr>
                <w:rFonts w:ascii="Times New Roman" w:hAnsi="Times New Roman"/>
                <w:color w:val="0070C0"/>
                <w:sz w:val="20"/>
                <w:szCs w:val="20"/>
                <w:lang w:val="en-US" w:eastAsia="zh-CN"/>
              </w:rPr>
              <w:t>e cases.</w:t>
            </w:r>
            <w:r w:rsidR="001D030C" w:rsidRPr="000122EB">
              <w:rPr>
                <w:rFonts w:ascii="Times New Roman" w:hAnsi="Times New Roman" w:hint="eastAsia"/>
                <w:color w:val="0070C0"/>
                <w:sz w:val="20"/>
                <w:szCs w:val="20"/>
                <w:lang w:val="en-US" w:eastAsia="zh-CN"/>
              </w:rPr>
              <w:t xml:space="preserve"> </w:t>
            </w:r>
            <w:r w:rsidR="00FD3DDA" w:rsidRPr="000122EB">
              <w:rPr>
                <w:rFonts w:ascii="Times New Roman" w:hAnsi="Times New Roman" w:hint="eastAsia"/>
                <w:color w:val="0070C0"/>
                <w:sz w:val="20"/>
                <w:szCs w:val="20"/>
                <w:lang w:val="en-US" w:eastAsia="zh-CN"/>
              </w:rPr>
              <w:t xml:space="preserve"> </w:t>
            </w:r>
          </w:p>
        </w:tc>
      </w:tr>
      <w:tr w:rsidR="00870409" w:rsidRPr="00870409" w14:paraId="7A77A7CB" w14:textId="77777777" w:rsidTr="00C31653">
        <w:trPr>
          <w:trHeight w:val="50"/>
        </w:trPr>
        <w:tc>
          <w:tcPr>
            <w:tcW w:w="1980" w:type="dxa"/>
          </w:tcPr>
          <w:p w14:paraId="1C6EE8D8" w14:textId="77777777" w:rsidR="00870409" w:rsidRPr="00870409" w:rsidRDefault="006B006E" w:rsidP="00870409">
            <w:pPr>
              <w:spacing w:before="20" w:after="40" w:line="259" w:lineRule="auto"/>
              <w:jc w:val="left"/>
              <w:rPr>
                <w:rFonts w:ascii="Times New Roman" w:eastAsia="Malgun Gothic" w:hAnsi="Times New Roman"/>
                <w:color w:val="0070C0"/>
                <w:sz w:val="20"/>
                <w:szCs w:val="20"/>
                <w:lang w:val="en-US" w:eastAsia="zh-CN"/>
              </w:rPr>
            </w:pPr>
            <w:r>
              <w:rPr>
                <w:rFonts w:ascii="Times New Roman" w:eastAsia="Malgun Gothic" w:hAnsi="Times New Roman"/>
                <w:color w:val="0070C0"/>
                <w:sz w:val="20"/>
                <w:szCs w:val="20"/>
                <w:lang w:val="en-US" w:eastAsia="zh-CN"/>
              </w:rPr>
              <w:t>AT&amp;T</w:t>
            </w:r>
          </w:p>
        </w:tc>
        <w:tc>
          <w:tcPr>
            <w:tcW w:w="7915" w:type="dxa"/>
          </w:tcPr>
          <w:p w14:paraId="65E76E19" w14:textId="77777777" w:rsidR="00870409" w:rsidRPr="000122EB" w:rsidRDefault="006B006E" w:rsidP="006B006E">
            <w:pPr>
              <w:spacing w:before="20" w:after="40" w:line="259" w:lineRule="auto"/>
              <w:jc w:val="left"/>
              <w:rPr>
                <w:rFonts w:ascii="Times New Roman" w:eastAsia="Malgun Gothic" w:hAnsi="Times New Roman"/>
                <w:color w:val="0070C0"/>
                <w:sz w:val="20"/>
                <w:szCs w:val="20"/>
                <w:lang w:val="en-US" w:eastAsia="zh-CN"/>
              </w:rPr>
            </w:pPr>
            <w:r w:rsidRPr="000122EB">
              <w:rPr>
                <w:rFonts w:ascii="Times New Roman" w:eastAsia="Malgun Gothic" w:hAnsi="Times New Roman"/>
                <w:color w:val="0070C0"/>
                <w:sz w:val="20"/>
                <w:szCs w:val="20"/>
                <w:lang w:val="en-US" w:eastAsia="zh-CN"/>
              </w:rPr>
              <w:t>Having low bandwidth and being highly congested, this band is not very suitable for NR-U</w:t>
            </w:r>
          </w:p>
        </w:tc>
      </w:tr>
      <w:tr w:rsidR="00901C73" w:rsidRPr="00870409" w14:paraId="45AD2945" w14:textId="77777777" w:rsidTr="00901C73">
        <w:trPr>
          <w:trHeight w:val="50"/>
        </w:trPr>
        <w:tc>
          <w:tcPr>
            <w:tcW w:w="1980" w:type="dxa"/>
          </w:tcPr>
          <w:p w14:paraId="5B6D1A78" w14:textId="77777777" w:rsidR="00901C73" w:rsidRPr="00870409" w:rsidRDefault="00901C73" w:rsidP="00BE14AF">
            <w:pPr>
              <w:spacing w:before="20" w:after="40" w:line="259" w:lineRule="auto"/>
              <w:jc w:val="left"/>
              <w:rPr>
                <w:rFonts w:ascii="Times New Roman" w:eastAsia="Malgun Gothic" w:hAnsi="Times New Roman"/>
                <w:color w:val="0070C0"/>
                <w:sz w:val="20"/>
                <w:szCs w:val="20"/>
                <w:lang w:val="en-US" w:eastAsia="zh-CN"/>
              </w:rPr>
            </w:pPr>
            <w:r w:rsidRPr="002F04A4">
              <w:rPr>
                <w:rFonts w:ascii="Times New Roman" w:eastAsia="Malgun Gothic" w:hAnsi="Times New Roman"/>
                <w:color w:val="1F497D" w:themeColor="text2"/>
                <w:sz w:val="20"/>
                <w:szCs w:val="20"/>
                <w:lang w:val="en-US" w:eastAsia="zh-CN"/>
              </w:rPr>
              <w:lastRenderedPageBreak/>
              <w:t>Nokia, Nokia Shanghai Bell</w:t>
            </w:r>
          </w:p>
        </w:tc>
        <w:tc>
          <w:tcPr>
            <w:tcW w:w="7915" w:type="dxa"/>
          </w:tcPr>
          <w:p w14:paraId="039D5406" w14:textId="77777777" w:rsidR="00901C73" w:rsidRPr="000122EB" w:rsidRDefault="00901C73" w:rsidP="00BE14AF">
            <w:pPr>
              <w:spacing w:before="20" w:after="40" w:line="259" w:lineRule="auto"/>
              <w:jc w:val="left"/>
              <w:rPr>
                <w:rFonts w:ascii="Times New Roman" w:eastAsia="Malgun Gothic" w:hAnsi="Times New Roman"/>
                <w:color w:val="0070C0"/>
                <w:sz w:val="20"/>
                <w:szCs w:val="20"/>
                <w:lang w:val="en-US" w:eastAsia="zh-CN"/>
              </w:rPr>
            </w:pPr>
            <w:r w:rsidRPr="000122EB">
              <w:rPr>
                <w:rFonts w:ascii="Times New Roman" w:eastAsia="Malgun Gothic" w:hAnsi="Times New Roman"/>
                <w:color w:val="1F497D" w:themeColor="text2"/>
                <w:sz w:val="20"/>
                <w:szCs w:val="20"/>
                <w:lang w:val="en-US" w:eastAsia="zh-CN"/>
              </w:rPr>
              <w:t xml:space="preserve">Since the bandwidth available is relatively narrow, this spectrum is not attractive for initial </w:t>
            </w:r>
            <w:proofErr w:type="spellStart"/>
            <w:r w:rsidRPr="000122EB">
              <w:rPr>
                <w:rFonts w:ascii="Times New Roman" w:eastAsia="Malgun Gothic" w:hAnsi="Times New Roman"/>
                <w:color w:val="1F497D" w:themeColor="text2"/>
                <w:sz w:val="20"/>
                <w:szCs w:val="20"/>
                <w:lang w:val="en-US" w:eastAsia="zh-CN"/>
              </w:rPr>
              <w:t>eMBB</w:t>
            </w:r>
            <w:proofErr w:type="spellEnd"/>
            <w:r w:rsidRPr="000122EB">
              <w:rPr>
                <w:rFonts w:ascii="Times New Roman" w:eastAsia="Malgun Gothic" w:hAnsi="Times New Roman"/>
                <w:color w:val="1F497D" w:themeColor="text2"/>
                <w:sz w:val="20"/>
                <w:szCs w:val="20"/>
                <w:lang w:val="en-US" w:eastAsia="zh-CN"/>
              </w:rPr>
              <w:t xml:space="preserve"> deployments, and can be deprioritized in the SI. As pointed out by Intel and Sony, this spectrum can be later considered for </w:t>
            </w:r>
            <w:proofErr w:type="spellStart"/>
            <w:r w:rsidRPr="000122EB">
              <w:rPr>
                <w:rFonts w:ascii="Times New Roman" w:eastAsia="Malgun Gothic" w:hAnsi="Times New Roman"/>
                <w:color w:val="1F497D" w:themeColor="text2"/>
                <w:sz w:val="20"/>
                <w:szCs w:val="20"/>
                <w:lang w:val="en-US" w:eastAsia="zh-CN"/>
              </w:rPr>
              <w:t>IoT</w:t>
            </w:r>
            <w:proofErr w:type="spellEnd"/>
            <w:r w:rsidRPr="000122EB">
              <w:rPr>
                <w:rFonts w:ascii="Times New Roman" w:eastAsia="Malgun Gothic" w:hAnsi="Times New Roman"/>
                <w:color w:val="1F497D" w:themeColor="text2"/>
                <w:sz w:val="20"/>
                <w:szCs w:val="20"/>
                <w:lang w:val="en-US" w:eastAsia="zh-CN"/>
              </w:rPr>
              <w:t xml:space="preserve"> use cases.</w:t>
            </w:r>
          </w:p>
        </w:tc>
      </w:tr>
      <w:tr w:rsidR="003B5073" w:rsidRPr="00870409" w14:paraId="42669F4F" w14:textId="77777777" w:rsidTr="00901C73">
        <w:trPr>
          <w:trHeight w:val="50"/>
        </w:trPr>
        <w:tc>
          <w:tcPr>
            <w:tcW w:w="1980" w:type="dxa"/>
          </w:tcPr>
          <w:p w14:paraId="1F1513A9" w14:textId="77777777" w:rsidR="003B5073" w:rsidRPr="002F04A4" w:rsidRDefault="003B5073" w:rsidP="003B5073">
            <w:pPr>
              <w:spacing w:before="20" w:after="40" w:line="259" w:lineRule="auto"/>
              <w:jc w:val="left"/>
              <w:rPr>
                <w:rFonts w:ascii="Times New Roman" w:eastAsia="Malgun Gothic" w:hAnsi="Times New Roman"/>
                <w:color w:val="1F497D" w:themeColor="text2"/>
                <w:szCs w:val="20"/>
                <w:lang w:val="en-US" w:eastAsia="zh-CN"/>
              </w:rPr>
            </w:pPr>
            <w:r w:rsidRPr="00D3444A">
              <w:rPr>
                <w:rFonts w:ascii="Times New Roman" w:eastAsia="Malgun Gothic" w:hAnsi="Times New Roman"/>
                <w:color w:val="7030A0"/>
                <w:sz w:val="20"/>
                <w:szCs w:val="20"/>
                <w:lang w:val="en-US" w:eastAsia="zh-CN"/>
              </w:rPr>
              <w:t>Ericsson</w:t>
            </w:r>
          </w:p>
        </w:tc>
        <w:tc>
          <w:tcPr>
            <w:tcW w:w="7915" w:type="dxa"/>
          </w:tcPr>
          <w:p w14:paraId="069FFAD6" w14:textId="77777777" w:rsidR="003B5073" w:rsidRPr="000122EB" w:rsidRDefault="003B5073" w:rsidP="003B5073">
            <w:pPr>
              <w:spacing w:before="20" w:after="40" w:line="259" w:lineRule="auto"/>
              <w:jc w:val="left"/>
              <w:rPr>
                <w:rFonts w:ascii="Times New Roman" w:eastAsia="Malgun Gothic" w:hAnsi="Times New Roman"/>
                <w:color w:val="1F497D" w:themeColor="text2"/>
                <w:szCs w:val="20"/>
                <w:lang w:val="en-US" w:eastAsia="zh-CN"/>
              </w:rPr>
            </w:pPr>
            <w:r w:rsidRPr="000122EB">
              <w:rPr>
                <w:rFonts w:ascii="Times New Roman" w:eastAsia="Malgun Gothic" w:hAnsi="Times New Roman"/>
                <w:color w:val="7030A0"/>
                <w:sz w:val="20"/>
                <w:szCs w:val="20"/>
                <w:lang w:val="en-US" w:eastAsia="zh-CN"/>
              </w:rPr>
              <w:t xml:space="preserve">In general, our view for the initial NR-U design, the </w:t>
            </w:r>
            <w:proofErr w:type="spellStart"/>
            <w:r w:rsidRPr="000122EB">
              <w:rPr>
                <w:rFonts w:ascii="Times New Roman" w:eastAsia="Malgun Gothic" w:hAnsi="Times New Roman"/>
                <w:color w:val="7030A0"/>
                <w:sz w:val="20"/>
                <w:szCs w:val="20"/>
                <w:lang w:val="en-US" w:eastAsia="zh-CN"/>
              </w:rPr>
              <w:t>eMBB</w:t>
            </w:r>
            <w:proofErr w:type="spellEnd"/>
            <w:r w:rsidRPr="000122EB">
              <w:rPr>
                <w:rFonts w:ascii="Times New Roman" w:eastAsia="Malgun Gothic" w:hAnsi="Times New Roman"/>
                <w:color w:val="7030A0"/>
                <w:sz w:val="20"/>
                <w:szCs w:val="20"/>
                <w:lang w:val="en-US" w:eastAsia="zh-CN"/>
              </w:rPr>
              <w:t xml:space="preserve"> use case should be prioritized. The bands in the sub-GHz range do not appear to have sufficient spectrum to support high performance </w:t>
            </w:r>
            <w:proofErr w:type="spellStart"/>
            <w:r w:rsidRPr="000122EB">
              <w:rPr>
                <w:rFonts w:ascii="Times New Roman" w:eastAsia="Malgun Gothic" w:hAnsi="Times New Roman"/>
                <w:color w:val="7030A0"/>
                <w:sz w:val="20"/>
                <w:szCs w:val="20"/>
                <w:lang w:val="en-US" w:eastAsia="zh-CN"/>
              </w:rPr>
              <w:t>eMBB</w:t>
            </w:r>
            <w:proofErr w:type="spellEnd"/>
            <w:r w:rsidRPr="000122EB">
              <w:rPr>
                <w:rFonts w:ascii="Times New Roman" w:eastAsia="Malgun Gothic" w:hAnsi="Times New Roman"/>
                <w:color w:val="7030A0"/>
                <w:sz w:val="20"/>
                <w:szCs w:val="20"/>
                <w:lang w:val="en-US" w:eastAsia="zh-CN"/>
              </w:rPr>
              <w:t xml:space="preserve"> service. For the 600 MHz band in the US, the bandwidth is too restrictive for NR </w:t>
            </w:r>
            <w:proofErr w:type="spellStart"/>
            <w:r w:rsidRPr="000122EB">
              <w:rPr>
                <w:rFonts w:ascii="Times New Roman" w:eastAsia="Malgun Gothic" w:hAnsi="Times New Roman"/>
                <w:color w:val="7030A0"/>
                <w:sz w:val="20"/>
                <w:szCs w:val="20"/>
                <w:lang w:val="en-US" w:eastAsia="zh-CN"/>
              </w:rPr>
              <w:t>eMBB</w:t>
            </w:r>
            <w:proofErr w:type="spellEnd"/>
            <w:r w:rsidRPr="000122EB">
              <w:rPr>
                <w:rFonts w:ascii="Times New Roman" w:eastAsia="Malgun Gothic" w:hAnsi="Times New Roman"/>
                <w:color w:val="7030A0"/>
                <w:sz w:val="20"/>
                <w:szCs w:val="20"/>
                <w:lang w:val="en-US" w:eastAsia="zh-CN"/>
              </w:rPr>
              <w:t xml:space="preserve"> purposes, due to the restrictions on unlicensed operation to the duplex gap and guard bands. Moreover, the requirement for a connection to a whitespace database in some scenarios is an undesirable complication. In summary, our view is that sub-GHz bands are to be down-prioritized.</w:t>
            </w:r>
          </w:p>
        </w:tc>
      </w:tr>
      <w:tr w:rsidR="00957370" w:rsidRPr="00870409" w14:paraId="6FABC5AA" w14:textId="77777777" w:rsidTr="00BE14AF">
        <w:trPr>
          <w:trHeight w:val="584"/>
        </w:trPr>
        <w:tc>
          <w:tcPr>
            <w:tcW w:w="1980" w:type="dxa"/>
          </w:tcPr>
          <w:p w14:paraId="75FA830C" w14:textId="77777777" w:rsidR="00957370" w:rsidRPr="00957370" w:rsidRDefault="00957370" w:rsidP="00BE14AF">
            <w:pPr>
              <w:spacing w:before="20" w:after="40" w:line="259" w:lineRule="auto"/>
              <w:jc w:val="left"/>
              <w:rPr>
                <w:rFonts w:ascii="Times New Roman" w:eastAsia="Malgun Gothic" w:hAnsi="Times New Roman"/>
                <w:color w:val="00B050"/>
                <w:sz w:val="20"/>
                <w:szCs w:val="20"/>
                <w:lang w:val="en-US" w:eastAsia="zh-CN"/>
              </w:rPr>
            </w:pPr>
            <w:r w:rsidRPr="00957370">
              <w:rPr>
                <w:rFonts w:ascii="Times New Roman" w:eastAsia="Malgun Gothic" w:hAnsi="Times New Roman"/>
                <w:color w:val="00B050"/>
                <w:sz w:val="20"/>
                <w:szCs w:val="20"/>
                <w:lang w:val="en-US" w:eastAsia="zh-CN"/>
              </w:rPr>
              <w:t>Charter Communications</w:t>
            </w:r>
          </w:p>
        </w:tc>
        <w:tc>
          <w:tcPr>
            <w:tcW w:w="7915" w:type="dxa"/>
          </w:tcPr>
          <w:p w14:paraId="26824C09" w14:textId="77777777" w:rsidR="00957370" w:rsidRPr="000122EB" w:rsidRDefault="00957370" w:rsidP="00957370">
            <w:pPr>
              <w:spacing w:before="20" w:after="40" w:line="259" w:lineRule="auto"/>
              <w:jc w:val="left"/>
              <w:rPr>
                <w:rFonts w:ascii="Times New Roman" w:eastAsia="Malgun Gothic" w:hAnsi="Times New Roman"/>
                <w:color w:val="00B050"/>
                <w:sz w:val="20"/>
                <w:szCs w:val="20"/>
                <w:lang w:val="en-US" w:eastAsia="zh-CN"/>
              </w:rPr>
            </w:pPr>
            <w:r w:rsidRPr="000122EB">
              <w:rPr>
                <w:rFonts w:ascii="Times New Roman" w:eastAsia="Malgun Gothic" w:hAnsi="Times New Roman"/>
                <w:color w:val="00B050"/>
                <w:sz w:val="20"/>
                <w:szCs w:val="20"/>
                <w:lang w:val="en-US" w:eastAsia="zh-CN"/>
              </w:rPr>
              <w:t xml:space="preserve">Low available bandwidth in a congested spectrum (TV whitespace </w:t>
            </w:r>
            <w:proofErr w:type="spellStart"/>
            <w:r w:rsidRPr="000122EB">
              <w:rPr>
                <w:rFonts w:ascii="Times New Roman" w:eastAsia="Malgun Gothic" w:hAnsi="Times New Roman"/>
                <w:color w:val="00B050"/>
                <w:sz w:val="20"/>
                <w:szCs w:val="20"/>
                <w:lang w:val="en-US" w:eastAsia="zh-CN"/>
              </w:rPr>
              <w:t>etc</w:t>
            </w:r>
            <w:proofErr w:type="spellEnd"/>
            <w:r w:rsidRPr="000122EB">
              <w:rPr>
                <w:rFonts w:ascii="Times New Roman" w:eastAsia="Malgun Gothic" w:hAnsi="Times New Roman"/>
                <w:color w:val="00B050"/>
                <w:sz w:val="20"/>
                <w:szCs w:val="20"/>
                <w:lang w:val="en-US" w:eastAsia="zh-CN"/>
              </w:rPr>
              <w:t>). We don’t believe this to be a suitable candidate for NR-U.</w:t>
            </w:r>
          </w:p>
        </w:tc>
      </w:tr>
      <w:tr w:rsidR="00382BB9" w:rsidRPr="00870409" w14:paraId="22DAAD9A" w14:textId="77777777" w:rsidTr="00901C73">
        <w:trPr>
          <w:trHeight w:val="50"/>
        </w:trPr>
        <w:tc>
          <w:tcPr>
            <w:tcW w:w="1980" w:type="dxa"/>
          </w:tcPr>
          <w:p w14:paraId="2BCB0724" w14:textId="77777777" w:rsidR="00382BB9" w:rsidRPr="00D3444A" w:rsidRDefault="00382BB9" w:rsidP="00382BB9">
            <w:pPr>
              <w:spacing w:before="20" w:after="40" w:line="259" w:lineRule="auto"/>
              <w:jc w:val="left"/>
              <w:rPr>
                <w:rFonts w:ascii="Times New Roman" w:eastAsia="Malgun Gothic" w:hAnsi="Times New Roman"/>
                <w:color w:val="7030A0"/>
                <w:szCs w:val="20"/>
                <w:lang w:val="en-US" w:eastAsia="zh-CN"/>
              </w:rPr>
            </w:pPr>
            <w:r w:rsidRPr="00EE2471">
              <w:rPr>
                <w:rFonts w:ascii="Times New Roman" w:eastAsia="Malgun Gothic" w:hAnsi="Times New Roman"/>
                <w:color w:val="984806" w:themeColor="accent6" w:themeShade="80"/>
                <w:sz w:val="20"/>
                <w:szCs w:val="20"/>
                <w:lang w:val="en-US" w:eastAsia="zh-CN"/>
              </w:rPr>
              <w:t>Qualcomm</w:t>
            </w:r>
          </w:p>
        </w:tc>
        <w:tc>
          <w:tcPr>
            <w:tcW w:w="7915" w:type="dxa"/>
          </w:tcPr>
          <w:p w14:paraId="26DDB7A3" w14:textId="77777777" w:rsidR="00382BB9" w:rsidRPr="000122EB" w:rsidRDefault="00382BB9" w:rsidP="00382BB9">
            <w:pPr>
              <w:spacing w:before="20" w:after="40" w:line="259" w:lineRule="auto"/>
              <w:jc w:val="left"/>
              <w:rPr>
                <w:rFonts w:ascii="Times New Roman" w:eastAsia="Malgun Gothic" w:hAnsi="Times New Roman"/>
                <w:color w:val="7030A0"/>
                <w:szCs w:val="20"/>
                <w:lang w:val="en-US" w:eastAsia="zh-CN"/>
              </w:rPr>
            </w:pPr>
            <w:r w:rsidRPr="000122EB">
              <w:rPr>
                <w:rFonts w:ascii="Times New Roman" w:eastAsia="Malgun Gothic" w:hAnsi="Times New Roman"/>
                <w:color w:val="984806" w:themeColor="accent6" w:themeShade="80"/>
                <w:sz w:val="20"/>
                <w:szCs w:val="20"/>
                <w:lang w:val="en-US" w:eastAsia="zh-CN"/>
              </w:rPr>
              <w:t xml:space="preserve">In our opinion, the current NR unlicensed study item should prioritize the </w:t>
            </w:r>
            <w:proofErr w:type="spellStart"/>
            <w:r w:rsidRPr="000122EB">
              <w:rPr>
                <w:rFonts w:ascii="Times New Roman" w:eastAsia="Malgun Gothic" w:hAnsi="Times New Roman"/>
                <w:color w:val="984806" w:themeColor="accent6" w:themeShade="80"/>
                <w:sz w:val="20"/>
                <w:szCs w:val="20"/>
                <w:lang w:val="en-US" w:eastAsia="zh-CN"/>
              </w:rPr>
              <w:t>eMBB</w:t>
            </w:r>
            <w:proofErr w:type="spellEnd"/>
            <w:r w:rsidRPr="000122EB">
              <w:rPr>
                <w:rFonts w:ascii="Times New Roman" w:eastAsia="Malgun Gothic" w:hAnsi="Times New Roman"/>
                <w:color w:val="984806" w:themeColor="accent6" w:themeShade="80"/>
                <w:sz w:val="20"/>
                <w:szCs w:val="20"/>
                <w:lang w:val="en-US" w:eastAsia="zh-CN"/>
              </w:rPr>
              <w:t xml:space="preserve"> use case. Due to the limited bandwidth availability, our view is that the sub 1GHz bands can be deprioritized in the current SI. As noted by Intel, Sony, and Nokia/NSB the sub 1GHz spectrum is very suitable for the </w:t>
            </w:r>
            <w:proofErr w:type="spellStart"/>
            <w:r w:rsidRPr="000122EB">
              <w:rPr>
                <w:rFonts w:ascii="Times New Roman" w:eastAsia="Malgun Gothic" w:hAnsi="Times New Roman"/>
                <w:color w:val="984806" w:themeColor="accent6" w:themeShade="80"/>
                <w:sz w:val="20"/>
                <w:szCs w:val="20"/>
                <w:lang w:val="en-US" w:eastAsia="zh-CN"/>
              </w:rPr>
              <w:t>IoT</w:t>
            </w:r>
            <w:proofErr w:type="spellEnd"/>
            <w:r w:rsidRPr="000122EB">
              <w:rPr>
                <w:rFonts w:ascii="Times New Roman" w:eastAsia="Malgun Gothic" w:hAnsi="Times New Roman"/>
                <w:color w:val="984806" w:themeColor="accent6" w:themeShade="80"/>
                <w:sz w:val="20"/>
                <w:szCs w:val="20"/>
                <w:lang w:val="en-US" w:eastAsia="zh-CN"/>
              </w:rPr>
              <w:t xml:space="preserve"> use case due to the lower path loss and can hence be considered when extensions of the NR-U study item for </w:t>
            </w:r>
            <w:proofErr w:type="spellStart"/>
            <w:r w:rsidRPr="000122EB">
              <w:rPr>
                <w:rFonts w:ascii="Times New Roman" w:eastAsia="Malgun Gothic" w:hAnsi="Times New Roman"/>
                <w:color w:val="984806" w:themeColor="accent6" w:themeShade="80"/>
                <w:sz w:val="20"/>
                <w:szCs w:val="20"/>
                <w:lang w:val="en-US" w:eastAsia="zh-CN"/>
              </w:rPr>
              <w:t>IoT</w:t>
            </w:r>
            <w:proofErr w:type="spellEnd"/>
            <w:r w:rsidRPr="000122EB">
              <w:rPr>
                <w:rFonts w:ascii="Times New Roman" w:eastAsia="Malgun Gothic" w:hAnsi="Times New Roman"/>
                <w:color w:val="984806" w:themeColor="accent6" w:themeShade="80"/>
                <w:sz w:val="20"/>
                <w:szCs w:val="20"/>
                <w:lang w:val="en-US" w:eastAsia="zh-CN"/>
              </w:rPr>
              <w:t xml:space="preserve"> are taken up. </w:t>
            </w:r>
          </w:p>
        </w:tc>
      </w:tr>
      <w:tr w:rsidR="00382BB9" w:rsidRPr="00870409" w14:paraId="01366E86" w14:textId="77777777" w:rsidTr="00901C73">
        <w:trPr>
          <w:trHeight w:val="50"/>
        </w:trPr>
        <w:tc>
          <w:tcPr>
            <w:tcW w:w="1980" w:type="dxa"/>
          </w:tcPr>
          <w:p w14:paraId="3A42A810" w14:textId="77777777" w:rsidR="00382BB9" w:rsidRPr="002D47E9" w:rsidRDefault="000C4512" w:rsidP="00382BB9">
            <w:pPr>
              <w:spacing w:before="20" w:after="40" w:line="259" w:lineRule="auto"/>
              <w:jc w:val="left"/>
              <w:rPr>
                <w:rFonts w:ascii="Times New Roman" w:eastAsia="Malgun Gothic" w:hAnsi="Times New Roman"/>
                <w:color w:val="984806" w:themeColor="accent6" w:themeShade="80"/>
                <w:sz w:val="20"/>
                <w:szCs w:val="20"/>
                <w:lang w:val="en-US" w:eastAsia="zh-CN"/>
              </w:rPr>
            </w:pPr>
            <w:r w:rsidRPr="002D47E9">
              <w:rPr>
                <w:rFonts w:ascii="Times New Roman" w:eastAsia="Malgun Gothic" w:hAnsi="Times New Roman"/>
                <w:color w:val="E527B8"/>
                <w:sz w:val="20"/>
                <w:szCs w:val="20"/>
                <w:lang w:val="en-US" w:eastAsia="zh-CN"/>
              </w:rPr>
              <w:t xml:space="preserve">ZTE, </w:t>
            </w:r>
            <w:proofErr w:type="spellStart"/>
            <w:r w:rsidRPr="002D47E9">
              <w:rPr>
                <w:rFonts w:ascii="Times New Roman" w:eastAsia="Malgun Gothic" w:hAnsi="Times New Roman"/>
                <w:color w:val="E527B8"/>
                <w:sz w:val="20"/>
                <w:szCs w:val="20"/>
                <w:lang w:val="en-US" w:eastAsia="zh-CN"/>
              </w:rPr>
              <w:t>Sanchips</w:t>
            </w:r>
            <w:proofErr w:type="spellEnd"/>
          </w:p>
        </w:tc>
        <w:tc>
          <w:tcPr>
            <w:tcW w:w="7915" w:type="dxa"/>
          </w:tcPr>
          <w:p w14:paraId="2A3653B7" w14:textId="77777777" w:rsidR="00382BB9" w:rsidRPr="000122EB" w:rsidRDefault="000C4512" w:rsidP="00382BB9">
            <w:pPr>
              <w:spacing w:before="20" w:after="40" w:line="259" w:lineRule="auto"/>
              <w:jc w:val="left"/>
              <w:rPr>
                <w:rFonts w:ascii="Times New Roman" w:eastAsia="Malgun Gothic" w:hAnsi="Times New Roman"/>
                <w:color w:val="984806" w:themeColor="accent6" w:themeShade="80"/>
                <w:sz w:val="20"/>
                <w:szCs w:val="20"/>
                <w:lang w:val="en-US" w:eastAsia="zh-CN"/>
              </w:rPr>
            </w:pPr>
            <w:r w:rsidRPr="000122EB">
              <w:rPr>
                <w:rFonts w:ascii="Times New Roman" w:eastAsia="Malgun Gothic" w:hAnsi="Times New Roman"/>
                <w:color w:val="E527B8"/>
                <w:sz w:val="20"/>
                <w:szCs w:val="20"/>
                <w:lang w:val="en-US" w:eastAsia="zh-CN"/>
              </w:rPr>
              <w:t xml:space="preserve">In our perspective, we consider the sub-1GHz band is important for </w:t>
            </w:r>
            <w:proofErr w:type="spellStart"/>
            <w:r w:rsidRPr="000122EB">
              <w:rPr>
                <w:rFonts w:ascii="Times New Roman" w:eastAsia="Malgun Gothic" w:hAnsi="Times New Roman"/>
                <w:color w:val="E527B8"/>
                <w:sz w:val="20"/>
                <w:szCs w:val="20"/>
                <w:lang w:val="en-US" w:eastAsia="zh-CN"/>
              </w:rPr>
              <w:t>IoT</w:t>
            </w:r>
            <w:proofErr w:type="spellEnd"/>
            <w:r w:rsidRPr="000122EB">
              <w:rPr>
                <w:rFonts w:ascii="Times New Roman" w:eastAsia="Malgun Gothic" w:hAnsi="Times New Roman"/>
                <w:color w:val="E527B8"/>
                <w:sz w:val="20"/>
                <w:szCs w:val="20"/>
                <w:lang w:val="en-US" w:eastAsia="zh-CN"/>
              </w:rPr>
              <w:t xml:space="preserve"> use cases. Nevertheless, it should be deprioritized in the SI since the NR-</w:t>
            </w:r>
            <w:proofErr w:type="spellStart"/>
            <w:r w:rsidRPr="000122EB">
              <w:rPr>
                <w:rFonts w:ascii="Times New Roman" w:eastAsia="Malgun Gothic" w:hAnsi="Times New Roman"/>
                <w:color w:val="E527B8"/>
                <w:sz w:val="20"/>
                <w:szCs w:val="20"/>
                <w:lang w:val="en-US" w:eastAsia="zh-CN"/>
              </w:rPr>
              <w:t>IoT</w:t>
            </w:r>
            <w:proofErr w:type="spellEnd"/>
            <w:r w:rsidRPr="000122EB">
              <w:rPr>
                <w:rFonts w:ascii="Times New Roman" w:eastAsia="Malgun Gothic" w:hAnsi="Times New Roman"/>
                <w:color w:val="E527B8"/>
                <w:sz w:val="20"/>
                <w:szCs w:val="20"/>
                <w:lang w:val="en-US" w:eastAsia="zh-CN"/>
              </w:rPr>
              <w:t xml:space="preserve"> (</w:t>
            </w:r>
            <w:proofErr w:type="spellStart"/>
            <w:r w:rsidRPr="000122EB">
              <w:rPr>
                <w:rFonts w:ascii="Times New Roman" w:eastAsia="Malgun Gothic" w:hAnsi="Times New Roman"/>
                <w:color w:val="E527B8"/>
                <w:sz w:val="20"/>
                <w:szCs w:val="20"/>
                <w:lang w:val="en-US" w:eastAsia="zh-CN"/>
              </w:rPr>
              <w:t>mMTC</w:t>
            </w:r>
            <w:proofErr w:type="spellEnd"/>
            <w:r w:rsidRPr="000122EB">
              <w:rPr>
                <w:rFonts w:ascii="Times New Roman" w:eastAsia="Malgun Gothic" w:hAnsi="Times New Roman"/>
                <w:color w:val="E527B8"/>
                <w:sz w:val="20"/>
                <w:szCs w:val="20"/>
                <w:lang w:val="en-US" w:eastAsia="zh-CN"/>
              </w:rPr>
              <w:t>) study has not been started yet.</w:t>
            </w:r>
          </w:p>
        </w:tc>
      </w:tr>
      <w:tr w:rsidR="009614D8" w:rsidRPr="00870409" w14:paraId="09007CF3" w14:textId="77777777" w:rsidTr="00901C73">
        <w:trPr>
          <w:trHeight w:val="50"/>
        </w:trPr>
        <w:tc>
          <w:tcPr>
            <w:tcW w:w="1980" w:type="dxa"/>
          </w:tcPr>
          <w:p w14:paraId="203AB265" w14:textId="77777777" w:rsidR="009614D8" w:rsidRPr="00F11B05" w:rsidRDefault="009614D8" w:rsidP="009614D8">
            <w:pPr>
              <w:spacing w:before="20" w:after="40" w:line="259" w:lineRule="auto"/>
              <w:jc w:val="left"/>
              <w:rPr>
                <w:rFonts w:ascii="Times New Roman" w:eastAsia="Malgun Gothic" w:hAnsi="Times New Roman"/>
                <w:sz w:val="20"/>
                <w:szCs w:val="20"/>
                <w:lang w:val="en-US" w:eastAsia="ko-KR"/>
              </w:rPr>
            </w:pPr>
            <w:r w:rsidRPr="00F11B05">
              <w:rPr>
                <w:rFonts w:ascii="Times New Roman" w:eastAsia="Malgun Gothic" w:hAnsi="Times New Roman" w:hint="eastAsia"/>
                <w:sz w:val="20"/>
                <w:szCs w:val="20"/>
                <w:lang w:val="en-US" w:eastAsia="ko-KR"/>
              </w:rPr>
              <w:t>LG Electronics</w:t>
            </w:r>
          </w:p>
        </w:tc>
        <w:tc>
          <w:tcPr>
            <w:tcW w:w="7915" w:type="dxa"/>
          </w:tcPr>
          <w:p w14:paraId="06DA8A83" w14:textId="77777777" w:rsidR="009614D8" w:rsidRPr="000122EB" w:rsidRDefault="009614D8" w:rsidP="009614D8">
            <w:pPr>
              <w:spacing w:before="20" w:after="40" w:line="259" w:lineRule="auto"/>
              <w:jc w:val="left"/>
              <w:rPr>
                <w:rFonts w:ascii="Times New Roman" w:eastAsia="Malgun Gothic" w:hAnsi="Times New Roman"/>
                <w:sz w:val="20"/>
                <w:szCs w:val="20"/>
                <w:lang w:val="en-US" w:eastAsia="ko-KR"/>
              </w:rPr>
            </w:pPr>
            <w:r w:rsidRPr="000122EB">
              <w:rPr>
                <w:rFonts w:ascii="Times New Roman" w:eastAsia="Malgun Gothic" w:hAnsi="Times New Roman" w:hint="eastAsia"/>
                <w:sz w:val="20"/>
                <w:szCs w:val="20"/>
                <w:lang w:val="en-US" w:eastAsia="ko-KR"/>
              </w:rPr>
              <w:t xml:space="preserve">In our view, </w:t>
            </w:r>
            <w:proofErr w:type="spellStart"/>
            <w:r w:rsidRPr="000122EB">
              <w:rPr>
                <w:rFonts w:ascii="Times New Roman" w:eastAsia="Malgun Gothic" w:hAnsi="Times New Roman" w:hint="eastAsia"/>
                <w:sz w:val="20"/>
                <w:szCs w:val="20"/>
                <w:lang w:val="en-US" w:eastAsia="ko-KR"/>
              </w:rPr>
              <w:t>eMBB</w:t>
            </w:r>
            <w:proofErr w:type="spellEnd"/>
            <w:r w:rsidRPr="000122EB">
              <w:rPr>
                <w:rFonts w:ascii="Times New Roman" w:eastAsia="Malgun Gothic" w:hAnsi="Times New Roman" w:hint="eastAsia"/>
                <w:sz w:val="20"/>
                <w:szCs w:val="20"/>
                <w:lang w:val="en-US" w:eastAsia="ko-KR"/>
              </w:rPr>
              <w:t xml:space="preserve"> use case should be prioritized for </w:t>
            </w:r>
            <w:r w:rsidRPr="000122EB">
              <w:rPr>
                <w:rFonts w:ascii="Times New Roman" w:eastAsia="Malgun Gothic" w:hAnsi="Times New Roman"/>
                <w:sz w:val="20"/>
                <w:szCs w:val="20"/>
                <w:lang w:val="en-US" w:eastAsia="ko-KR"/>
              </w:rPr>
              <w:t>NR-U SI. Therefore, d</w:t>
            </w:r>
            <w:r w:rsidRPr="000122EB">
              <w:rPr>
                <w:rFonts w:ascii="Times New Roman" w:eastAsia="Malgun Gothic" w:hAnsi="Times New Roman" w:hint="eastAsia"/>
                <w:sz w:val="20"/>
                <w:szCs w:val="20"/>
                <w:lang w:val="en-US" w:eastAsia="ko-KR"/>
              </w:rPr>
              <w:t xml:space="preserve">ue to the narrow </w:t>
            </w:r>
            <w:r w:rsidRPr="000122EB">
              <w:rPr>
                <w:rFonts w:ascii="Times New Roman" w:eastAsia="Malgun Gothic" w:hAnsi="Times New Roman"/>
                <w:sz w:val="20"/>
                <w:szCs w:val="20"/>
                <w:lang w:val="en-US" w:eastAsia="ko-KR"/>
              </w:rPr>
              <w:t>available bandwidth, we do not consider sub-1 GHz band as a suitable candidate for NR-U operation.</w:t>
            </w:r>
          </w:p>
        </w:tc>
      </w:tr>
      <w:tr w:rsidR="009614D8" w:rsidRPr="00870409" w14:paraId="121E6EE4" w14:textId="77777777" w:rsidTr="00901C73">
        <w:trPr>
          <w:trHeight w:val="50"/>
        </w:trPr>
        <w:tc>
          <w:tcPr>
            <w:tcW w:w="1980" w:type="dxa"/>
          </w:tcPr>
          <w:p w14:paraId="72C63EB1" w14:textId="77777777" w:rsidR="009614D8" w:rsidRPr="00E047A5" w:rsidRDefault="00E047A5" w:rsidP="009614D8">
            <w:pPr>
              <w:spacing w:before="20" w:after="40" w:line="259" w:lineRule="auto"/>
              <w:jc w:val="left"/>
              <w:rPr>
                <w:rFonts w:ascii="Times New Roman" w:eastAsia="Malgun Gothic" w:hAnsi="Times New Roman"/>
                <w:color w:val="FFC000"/>
                <w:sz w:val="20"/>
                <w:szCs w:val="20"/>
                <w:lang w:val="en-US" w:eastAsia="ko-KR"/>
              </w:rPr>
            </w:pPr>
            <w:r w:rsidRPr="00E047A5">
              <w:rPr>
                <w:rFonts w:ascii="Times New Roman" w:eastAsia="Malgun Gothic" w:hAnsi="Times New Roman"/>
                <w:color w:val="FFC000"/>
                <w:sz w:val="20"/>
                <w:szCs w:val="20"/>
                <w:lang w:val="en-US" w:eastAsia="ko-KR"/>
              </w:rPr>
              <w:t>Lenovo, Motorola Mobility</w:t>
            </w:r>
          </w:p>
        </w:tc>
        <w:tc>
          <w:tcPr>
            <w:tcW w:w="7915" w:type="dxa"/>
          </w:tcPr>
          <w:p w14:paraId="3A600EA4" w14:textId="77777777" w:rsidR="009614D8" w:rsidRPr="000122EB" w:rsidRDefault="00E047A5" w:rsidP="009614D8">
            <w:pPr>
              <w:spacing w:before="20" w:after="40" w:line="259" w:lineRule="auto"/>
              <w:jc w:val="left"/>
              <w:rPr>
                <w:rFonts w:ascii="Times New Roman" w:eastAsia="Malgun Gothic" w:hAnsi="Times New Roman"/>
                <w:color w:val="FFC000"/>
                <w:sz w:val="20"/>
                <w:szCs w:val="20"/>
                <w:lang w:val="en-US" w:eastAsia="ko-KR"/>
              </w:rPr>
            </w:pPr>
            <w:r w:rsidRPr="000122EB">
              <w:rPr>
                <w:rFonts w:ascii="Times New Roman" w:eastAsia="Malgun Gothic" w:hAnsi="Times New Roman"/>
                <w:color w:val="FFC000"/>
                <w:sz w:val="20"/>
                <w:szCs w:val="20"/>
                <w:lang w:val="en-US" w:eastAsia="ko-KR"/>
              </w:rPr>
              <w:t>We do not consider this spectrum as important for early deployments or standardization work.</w:t>
            </w:r>
          </w:p>
        </w:tc>
      </w:tr>
      <w:tr w:rsidR="00CF6197" w:rsidRPr="00870409" w14:paraId="54F48D22" w14:textId="77777777" w:rsidTr="00901C73">
        <w:trPr>
          <w:trHeight w:val="50"/>
        </w:trPr>
        <w:tc>
          <w:tcPr>
            <w:tcW w:w="1980" w:type="dxa"/>
          </w:tcPr>
          <w:p w14:paraId="3490D4FB" w14:textId="77777777" w:rsidR="00CF6197" w:rsidRPr="00E047A5" w:rsidRDefault="00CF6197" w:rsidP="009614D8">
            <w:pPr>
              <w:spacing w:before="20" w:after="40" w:line="259" w:lineRule="auto"/>
              <w:jc w:val="left"/>
              <w:rPr>
                <w:rFonts w:ascii="Times New Roman" w:eastAsia="Malgun Gothic" w:hAnsi="Times New Roman"/>
                <w:color w:val="FFC000"/>
                <w:szCs w:val="20"/>
                <w:lang w:val="en-US" w:eastAsia="ko-KR"/>
              </w:rPr>
            </w:pPr>
            <w:proofErr w:type="spellStart"/>
            <w:r>
              <w:rPr>
                <w:rFonts w:ascii="Times New Roman" w:eastAsia="Malgun Gothic" w:hAnsi="Times New Roman"/>
                <w:color w:val="0070C0"/>
                <w:sz w:val="20"/>
                <w:szCs w:val="20"/>
                <w:lang w:val="en-US" w:eastAsia="zh-CN"/>
              </w:rPr>
              <w:t>InterDigital</w:t>
            </w:r>
            <w:proofErr w:type="spellEnd"/>
          </w:p>
        </w:tc>
        <w:tc>
          <w:tcPr>
            <w:tcW w:w="7915" w:type="dxa"/>
          </w:tcPr>
          <w:p w14:paraId="334764D8" w14:textId="77777777" w:rsidR="00CF6197" w:rsidRPr="000122EB" w:rsidRDefault="00CF6197" w:rsidP="009614D8">
            <w:pPr>
              <w:spacing w:before="20" w:after="40" w:line="259" w:lineRule="auto"/>
              <w:jc w:val="left"/>
              <w:rPr>
                <w:rFonts w:ascii="Times New Roman" w:eastAsia="Malgun Gothic" w:hAnsi="Times New Roman"/>
                <w:color w:val="FFC000"/>
                <w:szCs w:val="20"/>
                <w:lang w:val="en-US" w:eastAsia="ko-KR"/>
              </w:rPr>
            </w:pPr>
            <w:r w:rsidRPr="000122EB">
              <w:rPr>
                <w:rFonts w:ascii="Times New Roman" w:eastAsia="Malgun Gothic" w:hAnsi="Times New Roman"/>
                <w:color w:val="0070C0"/>
                <w:sz w:val="20"/>
                <w:szCs w:val="20"/>
                <w:lang w:val="en-US" w:eastAsia="zh-CN"/>
              </w:rPr>
              <w:t xml:space="preserve">The low path-loss and propagation benefits of Sub-1GHz band fits many outdoor </w:t>
            </w:r>
            <w:proofErr w:type="spellStart"/>
            <w:r w:rsidRPr="000122EB">
              <w:rPr>
                <w:rFonts w:ascii="Times New Roman" w:eastAsia="Malgun Gothic" w:hAnsi="Times New Roman"/>
                <w:color w:val="0070C0"/>
                <w:sz w:val="20"/>
                <w:szCs w:val="20"/>
                <w:lang w:val="en-US" w:eastAsia="zh-CN"/>
              </w:rPr>
              <w:t>IoT</w:t>
            </w:r>
            <w:proofErr w:type="spellEnd"/>
            <w:r w:rsidRPr="000122EB">
              <w:rPr>
                <w:rFonts w:ascii="Times New Roman" w:eastAsia="Malgun Gothic" w:hAnsi="Times New Roman"/>
                <w:color w:val="0070C0"/>
                <w:sz w:val="20"/>
                <w:szCs w:val="20"/>
                <w:lang w:val="en-US" w:eastAsia="zh-CN"/>
              </w:rPr>
              <w:t xml:space="preserve"> applications well. This property has attracted other standardizations to develop new technologies in the past years, e.g. 802.11ah. For the same reason, we believe the Sub-1GHz band can be considered in a later stage for extension of NR-U standardization particularly for </w:t>
            </w:r>
            <w:proofErr w:type="spellStart"/>
            <w:r w:rsidRPr="000122EB">
              <w:rPr>
                <w:rFonts w:ascii="Times New Roman" w:eastAsia="Malgun Gothic" w:hAnsi="Times New Roman"/>
                <w:color w:val="0070C0"/>
                <w:sz w:val="20"/>
                <w:szCs w:val="20"/>
                <w:lang w:val="en-US" w:eastAsia="zh-CN"/>
              </w:rPr>
              <w:t>IoT</w:t>
            </w:r>
            <w:proofErr w:type="spellEnd"/>
            <w:r w:rsidRPr="000122EB">
              <w:rPr>
                <w:rFonts w:ascii="Times New Roman" w:eastAsia="Malgun Gothic" w:hAnsi="Times New Roman"/>
                <w:color w:val="0070C0"/>
                <w:sz w:val="20"/>
                <w:szCs w:val="20"/>
                <w:lang w:val="en-US" w:eastAsia="zh-CN"/>
              </w:rPr>
              <w:t xml:space="preserve"> use cases.</w:t>
            </w:r>
          </w:p>
        </w:tc>
      </w:tr>
      <w:tr w:rsidR="00255730" w:rsidRPr="00870409" w14:paraId="09F62361" w14:textId="77777777" w:rsidTr="00901C73">
        <w:trPr>
          <w:trHeight w:val="50"/>
        </w:trPr>
        <w:tc>
          <w:tcPr>
            <w:tcW w:w="1980" w:type="dxa"/>
          </w:tcPr>
          <w:p w14:paraId="44D722F3" w14:textId="77777777" w:rsidR="00255730" w:rsidRPr="00255730" w:rsidRDefault="00255730" w:rsidP="00255730">
            <w:pPr>
              <w:spacing w:before="20" w:after="40" w:line="259" w:lineRule="auto"/>
              <w:jc w:val="left"/>
              <w:rPr>
                <w:rFonts w:ascii="Times New Roman" w:eastAsia="Malgun Gothic" w:hAnsi="Times New Roman"/>
                <w:color w:val="C0504D" w:themeColor="accent2"/>
                <w:szCs w:val="20"/>
                <w:lang w:val="en-US" w:eastAsia="zh-CN"/>
              </w:rPr>
            </w:pPr>
            <w:r w:rsidRPr="00255730">
              <w:rPr>
                <w:rFonts w:ascii="Times New Roman" w:hAnsi="Times New Roman" w:hint="eastAsia"/>
                <w:color w:val="C0504D" w:themeColor="accent2"/>
                <w:sz w:val="20"/>
                <w:szCs w:val="20"/>
                <w:lang w:val="en-US" w:eastAsia="zh-CN"/>
              </w:rPr>
              <w:t>Huawei</w:t>
            </w:r>
            <w:r w:rsidR="0010047D">
              <w:rPr>
                <w:rFonts w:ascii="Times New Roman" w:hAnsi="Times New Roman"/>
                <w:color w:val="C0504D" w:themeColor="accent2"/>
                <w:sz w:val="20"/>
                <w:szCs w:val="20"/>
                <w:lang w:val="en-US" w:eastAsia="zh-CN"/>
              </w:rPr>
              <w:t xml:space="preserve">, </w:t>
            </w:r>
            <w:proofErr w:type="spellStart"/>
            <w:r w:rsidR="0010047D" w:rsidRPr="0010047D">
              <w:rPr>
                <w:rFonts w:ascii="Times New Roman" w:hAnsi="Times New Roman"/>
                <w:color w:val="C0504D" w:themeColor="accent2"/>
                <w:sz w:val="20"/>
                <w:szCs w:val="20"/>
                <w:lang w:val="en-US" w:eastAsia="zh-CN"/>
              </w:rPr>
              <w:t>HiSilicon</w:t>
            </w:r>
            <w:proofErr w:type="spellEnd"/>
          </w:p>
        </w:tc>
        <w:tc>
          <w:tcPr>
            <w:tcW w:w="7915" w:type="dxa"/>
          </w:tcPr>
          <w:p w14:paraId="0C6496B4" w14:textId="77777777" w:rsidR="00255730" w:rsidRPr="000122EB" w:rsidRDefault="00255730" w:rsidP="00255730">
            <w:pPr>
              <w:spacing w:before="20" w:after="40" w:line="259" w:lineRule="auto"/>
              <w:jc w:val="left"/>
              <w:rPr>
                <w:rFonts w:ascii="Times New Roman" w:eastAsia="Malgun Gothic" w:hAnsi="Times New Roman"/>
                <w:color w:val="C0504D" w:themeColor="accent2"/>
                <w:szCs w:val="20"/>
                <w:lang w:val="en-US" w:eastAsia="zh-CN"/>
              </w:rPr>
            </w:pPr>
            <w:r w:rsidRPr="000122EB">
              <w:rPr>
                <w:rFonts w:ascii="Times New Roman" w:hAnsi="Times New Roman"/>
                <w:color w:val="C0504D" w:themeColor="accent2"/>
                <w:sz w:val="20"/>
                <w:szCs w:val="20"/>
                <w:lang w:val="en-US" w:eastAsia="zh-CN"/>
              </w:rPr>
              <w:t xml:space="preserve">This band is suitable for low rate and long coverage scenario. Considering </w:t>
            </w:r>
            <w:proofErr w:type="spellStart"/>
            <w:r w:rsidRPr="000122EB">
              <w:rPr>
                <w:rFonts w:ascii="Times New Roman" w:hAnsi="Times New Roman"/>
                <w:color w:val="C0504D" w:themeColor="accent2"/>
                <w:sz w:val="20"/>
                <w:szCs w:val="20"/>
                <w:lang w:val="en-US" w:eastAsia="zh-CN"/>
              </w:rPr>
              <w:t>eMBB</w:t>
            </w:r>
            <w:proofErr w:type="spellEnd"/>
            <w:r w:rsidRPr="000122EB">
              <w:rPr>
                <w:rFonts w:ascii="Times New Roman" w:hAnsi="Times New Roman"/>
                <w:color w:val="C0504D" w:themeColor="accent2"/>
                <w:sz w:val="20"/>
                <w:szCs w:val="20"/>
                <w:lang w:val="en-US" w:eastAsia="zh-CN"/>
              </w:rPr>
              <w:t xml:space="preserve"> is first priority of this study item, sub 1GHz could be set low priority.</w:t>
            </w:r>
          </w:p>
        </w:tc>
      </w:tr>
      <w:tr w:rsidR="003642E1" w:rsidRPr="00870409" w14:paraId="4CA42DA9" w14:textId="77777777" w:rsidTr="00901C73">
        <w:trPr>
          <w:trHeight w:val="50"/>
        </w:trPr>
        <w:tc>
          <w:tcPr>
            <w:tcW w:w="1980" w:type="dxa"/>
          </w:tcPr>
          <w:p w14:paraId="42B7E541" w14:textId="77777777" w:rsidR="003642E1" w:rsidRPr="00255730" w:rsidRDefault="003642E1" w:rsidP="00255730">
            <w:pPr>
              <w:spacing w:before="20" w:after="40" w:line="259" w:lineRule="auto"/>
              <w:jc w:val="left"/>
              <w:rPr>
                <w:rFonts w:ascii="Times New Roman" w:hAnsi="Times New Roman"/>
                <w:color w:val="C0504D" w:themeColor="accent2"/>
                <w:szCs w:val="20"/>
                <w:lang w:val="en-US" w:eastAsia="zh-CN"/>
              </w:rPr>
            </w:pPr>
            <w:r w:rsidRPr="007709DE">
              <w:rPr>
                <w:rFonts w:ascii="Times New Roman" w:eastAsia="Malgun Gothic" w:hAnsi="Times New Roman" w:hint="eastAsia"/>
                <w:sz w:val="20"/>
                <w:szCs w:val="20"/>
                <w:lang w:val="en-US" w:eastAsia="ko-KR"/>
              </w:rPr>
              <w:t>Samsung</w:t>
            </w:r>
          </w:p>
        </w:tc>
        <w:tc>
          <w:tcPr>
            <w:tcW w:w="7915" w:type="dxa"/>
          </w:tcPr>
          <w:p w14:paraId="23E2BE1D" w14:textId="77777777" w:rsidR="003642E1" w:rsidRPr="000122EB" w:rsidRDefault="003642E1" w:rsidP="00255730">
            <w:pPr>
              <w:spacing w:before="20" w:after="40" w:line="259" w:lineRule="auto"/>
              <w:jc w:val="left"/>
              <w:rPr>
                <w:rFonts w:ascii="Times New Roman" w:hAnsi="Times New Roman"/>
                <w:color w:val="C0504D" w:themeColor="accent2"/>
                <w:szCs w:val="20"/>
                <w:lang w:val="en-US" w:eastAsia="zh-CN"/>
              </w:rPr>
            </w:pPr>
            <w:r w:rsidRPr="000122EB">
              <w:rPr>
                <w:rFonts w:ascii="Times New Roman" w:eastAsia="Malgun Gothic" w:hAnsi="Times New Roman" w:hint="eastAsia"/>
                <w:sz w:val="20"/>
                <w:szCs w:val="20"/>
                <w:lang w:val="en-US" w:eastAsia="ko-KR"/>
              </w:rPr>
              <w:t xml:space="preserve">Considering limited available BW in this spectrum, it is not suitable for NR </w:t>
            </w:r>
            <w:r w:rsidRPr="000122EB">
              <w:rPr>
                <w:rFonts w:ascii="Times New Roman" w:eastAsia="Malgun Gothic" w:hAnsi="Times New Roman"/>
                <w:sz w:val="20"/>
                <w:szCs w:val="20"/>
                <w:lang w:val="en-US" w:eastAsia="ko-KR"/>
              </w:rPr>
              <w:t>unlicensed</w:t>
            </w:r>
            <w:r w:rsidRPr="000122EB">
              <w:rPr>
                <w:rFonts w:ascii="Times New Roman" w:eastAsia="Malgun Gothic" w:hAnsi="Times New Roman" w:hint="eastAsia"/>
                <w:sz w:val="20"/>
                <w:szCs w:val="20"/>
                <w:lang w:val="en-US" w:eastAsia="ko-KR"/>
              </w:rPr>
              <w:t xml:space="preserve"> operation. Therefore, this spectrum should be deprioritized in the SI.</w:t>
            </w:r>
          </w:p>
        </w:tc>
      </w:tr>
      <w:tr w:rsidR="0002049D" w:rsidRPr="00870409" w14:paraId="40EC887B" w14:textId="77777777" w:rsidTr="00901C73">
        <w:trPr>
          <w:trHeight w:val="50"/>
        </w:trPr>
        <w:tc>
          <w:tcPr>
            <w:tcW w:w="1980" w:type="dxa"/>
          </w:tcPr>
          <w:p w14:paraId="51787F0A" w14:textId="77777777" w:rsidR="0002049D" w:rsidRPr="002D47E9" w:rsidRDefault="0002049D" w:rsidP="00255730">
            <w:pPr>
              <w:spacing w:before="20" w:after="40" w:line="259" w:lineRule="auto"/>
              <w:jc w:val="left"/>
              <w:rPr>
                <w:rFonts w:ascii="Times New Roman" w:eastAsia="Malgun Gothic" w:hAnsi="Times New Roman"/>
                <w:sz w:val="20"/>
                <w:szCs w:val="20"/>
                <w:lang w:val="en-US" w:eastAsia="ko-KR"/>
              </w:rPr>
            </w:pPr>
            <w:r w:rsidRPr="002D47E9">
              <w:rPr>
                <w:rFonts w:ascii="Times New Roman" w:eastAsia="Malgun Gothic" w:hAnsi="Times New Roman"/>
                <w:color w:val="C0504D" w:themeColor="accent2"/>
                <w:sz w:val="20"/>
                <w:szCs w:val="20"/>
                <w:lang w:val="en-US" w:eastAsia="zh-CN"/>
              </w:rPr>
              <w:t>Verizon</w:t>
            </w:r>
          </w:p>
        </w:tc>
        <w:tc>
          <w:tcPr>
            <w:tcW w:w="7915" w:type="dxa"/>
          </w:tcPr>
          <w:p w14:paraId="16AE89E3" w14:textId="77777777" w:rsidR="0002049D" w:rsidRPr="000122EB" w:rsidRDefault="0002049D" w:rsidP="00255730">
            <w:pPr>
              <w:spacing w:before="20" w:after="40" w:line="259" w:lineRule="auto"/>
              <w:jc w:val="left"/>
              <w:rPr>
                <w:rFonts w:ascii="Times New Roman" w:eastAsia="Malgun Gothic" w:hAnsi="Times New Roman"/>
                <w:sz w:val="20"/>
                <w:szCs w:val="20"/>
                <w:lang w:val="en-US" w:eastAsia="ko-KR"/>
              </w:rPr>
            </w:pPr>
            <w:r w:rsidRPr="000122EB">
              <w:rPr>
                <w:color w:val="C0504D" w:themeColor="accent2"/>
                <w:sz w:val="20"/>
                <w:szCs w:val="20"/>
              </w:rPr>
              <w:t>This is a heavily congested spectrum already and with small blocks of spectrum not attractive for NR-U</w:t>
            </w:r>
          </w:p>
        </w:tc>
      </w:tr>
      <w:tr w:rsidR="00C15D60" w:rsidRPr="00870409" w14:paraId="1EF33389" w14:textId="77777777" w:rsidTr="00901C73">
        <w:trPr>
          <w:trHeight w:val="50"/>
        </w:trPr>
        <w:tc>
          <w:tcPr>
            <w:tcW w:w="1980" w:type="dxa"/>
          </w:tcPr>
          <w:p w14:paraId="4D3CA74E" w14:textId="77777777" w:rsidR="00C15D60" w:rsidRPr="002D47E9" w:rsidRDefault="00C15D60" w:rsidP="00255730">
            <w:pPr>
              <w:spacing w:before="20" w:after="40" w:line="259" w:lineRule="auto"/>
              <w:jc w:val="left"/>
              <w:rPr>
                <w:rFonts w:ascii="Times New Roman" w:eastAsia="Malgun Gothic" w:hAnsi="Times New Roman"/>
                <w:color w:val="FFC000"/>
                <w:sz w:val="20"/>
                <w:szCs w:val="20"/>
                <w:lang w:val="en-US" w:eastAsia="zh-CN"/>
              </w:rPr>
            </w:pPr>
            <w:proofErr w:type="spellStart"/>
            <w:r w:rsidRPr="002D47E9">
              <w:rPr>
                <w:rFonts w:ascii="Times New Roman" w:eastAsia="Malgun Gothic" w:hAnsi="Times New Roman"/>
                <w:color w:val="FFC000"/>
                <w:sz w:val="20"/>
                <w:szCs w:val="20"/>
                <w:lang w:val="en-US" w:eastAsia="zh-CN"/>
              </w:rPr>
              <w:t>Mediatek</w:t>
            </w:r>
            <w:proofErr w:type="spellEnd"/>
          </w:p>
        </w:tc>
        <w:tc>
          <w:tcPr>
            <w:tcW w:w="7915" w:type="dxa"/>
          </w:tcPr>
          <w:p w14:paraId="2AEB4643" w14:textId="77777777" w:rsidR="00C15D60" w:rsidRPr="000122EB" w:rsidRDefault="00C15D60" w:rsidP="00255730">
            <w:pPr>
              <w:spacing w:before="20" w:after="40" w:line="259" w:lineRule="auto"/>
              <w:jc w:val="left"/>
              <w:rPr>
                <w:color w:val="FFC000"/>
                <w:sz w:val="20"/>
                <w:szCs w:val="20"/>
              </w:rPr>
            </w:pPr>
            <w:r w:rsidRPr="000122EB">
              <w:rPr>
                <w:color w:val="FFC000"/>
                <w:sz w:val="20"/>
                <w:szCs w:val="20"/>
              </w:rPr>
              <w:t>Due to limited bandwidth and congested spectrum, this band should be deprioritized, but could be used for NR-U IOT extension in later stage.</w:t>
            </w:r>
          </w:p>
        </w:tc>
      </w:tr>
      <w:tr w:rsidR="00DF31E9" w:rsidRPr="00870409" w14:paraId="281FA392" w14:textId="77777777" w:rsidTr="00901C73">
        <w:trPr>
          <w:trHeight w:val="50"/>
        </w:trPr>
        <w:tc>
          <w:tcPr>
            <w:tcW w:w="1980" w:type="dxa"/>
          </w:tcPr>
          <w:p w14:paraId="730CD546" w14:textId="77777777" w:rsidR="00DF31E9" w:rsidRPr="002D47E9" w:rsidRDefault="00DF31E9" w:rsidP="00255730">
            <w:pPr>
              <w:spacing w:before="20" w:after="40" w:line="259" w:lineRule="auto"/>
              <w:jc w:val="left"/>
              <w:rPr>
                <w:rFonts w:ascii="Times New Roman" w:eastAsia="Malgun Gothic" w:hAnsi="Times New Roman"/>
                <w:color w:val="FFC000"/>
                <w:sz w:val="20"/>
                <w:szCs w:val="20"/>
                <w:lang w:val="en-US" w:eastAsia="zh-CN"/>
              </w:rPr>
            </w:pPr>
            <w:r w:rsidRPr="002D47E9">
              <w:rPr>
                <w:rFonts w:ascii="Times New Roman" w:eastAsia="Malgun Gothic" w:hAnsi="Times New Roman"/>
                <w:color w:val="9BBB59" w:themeColor="accent3"/>
                <w:sz w:val="20"/>
                <w:szCs w:val="20"/>
                <w:lang w:val="en-US" w:eastAsia="zh-CN"/>
              </w:rPr>
              <w:t>Comcast</w:t>
            </w:r>
          </w:p>
        </w:tc>
        <w:tc>
          <w:tcPr>
            <w:tcW w:w="7915" w:type="dxa"/>
          </w:tcPr>
          <w:p w14:paraId="4E5EDBB6" w14:textId="77777777" w:rsidR="00DF31E9" w:rsidRPr="000122EB" w:rsidRDefault="00DF31E9" w:rsidP="00DF31E9">
            <w:pPr>
              <w:spacing w:before="20" w:after="40" w:line="259" w:lineRule="auto"/>
              <w:jc w:val="left"/>
              <w:rPr>
                <w:rFonts w:ascii="Times New Roman" w:eastAsia="Malgun Gothic" w:hAnsi="Times New Roman"/>
                <w:color w:val="9BBB59" w:themeColor="accent3"/>
                <w:sz w:val="20"/>
                <w:szCs w:val="20"/>
                <w:lang w:val="en-US" w:eastAsia="zh-CN"/>
              </w:rPr>
            </w:pPr>
            <w:r w:rsidRPr="000122EB">
              <w:rPr>
                <w:rFonts w:ascii="Times New Roman" w:eastAsia="Malgun Gothic" w:hAnsi="Times New Roman"/>
                <w:color w:val="9BBB59" w:themeColor="accent3"/>
                <w:sz w:val="20"/>
                <w:szCs w:val="20"/>
                <w:lang w:val="en-US" w:eastAsia="zh-CN"/>
              </w:rPr>
              <w:t xml:space="preserve">The </w:t>
            </w:r>
            <w:proofErr w:type="spellStart"/>
            <w:r w:rsidRPr="000122EB">
              <w:rPr>
                <w:rFonts w:ascii="Times New Roman" w:eastAsia="Malgun Gothic" w:hAnsi="Times New Roman"/>
                <w:color w:val="9BBB59" w:themeColor="accent3"/>
                <w:sz w:val="20"/>
                <w:szCs w:val="20"/>
                <w:lang w:val="en-US" w:eastAsia="zh-CN"/>
              </w:rPr>
              <w:t>eMBB</w:t>
            </w:r>
            <w:proofErr w:type="spellEnd"/>
            <w:r w:rsidRPr="000122EB">
              <w:rPr>
                <w:rFonts w:ascii="Times New Roman" w:eastAsia="Malgun Gothic" w:hAnsi="Times New Roman"/>
                <w:color w:val="9BBB59" w:themeColor="accent3"/>
                <w:sz w:val="20"/>
                <w:szCs w:val="20"/>
                <w:lang w:val="en-US" w:eastAsia="zh-CN"/>
              </w:rPr>
              <w:t xml:space="preserve"> case should be prioritized for NR-U. The candidate spectrum in sub-1GHz, with limited bandwidth and congestion, should be considered lower priority for NR-U </w:t>
            </w:r>
            <w:proofErr w:type="spellStart"/>
            <w:r w:rsidRPr="000122EB">
              <w:rPr>
                <w:rFonts w:ascii="Times New Roman" w:eastAsia="Malgun Gothic" w:hAnsi="Times New Roman"/>
                <w:color w:val="9BBB59" w:themeColor="accent3"/>
                <w:sz w:val="20"/>
                <w:szCs w:val="20"/>
                <w:lang w:val="en-US" w:eastAsia="zh-CN"/>
              </w:rPr>
              <w:t>eMBB</w:t>
            </w:r>
            <w:proofErr w:type="spellEnd"/>
            <w:r w:rsidRPr="000122EB">
              <w:rPr>
                <w:rFonts w:ascii="Times New Roman" w:eastAsia="Malgun Gothic" w:hAnsi="Times New Roman"/>
                <w:color w:val="9BBB59" w:themeColor="accent3"/>
                <w:sz w:val="20"/>
                <w:szCs w:val="20"/>
                <w:lang w:val="en-US" w:eastAsia="zh-CN"/>
              </w:rPr>
              <w:t xml:space="preserve"> studies. It may be considered at a later stage for IOT applications</w:t>
            </w:r>
          </w:p>
        </w:tc>
      </w:tr>
      <w:tr w:rsidR="00666E1C" w:rsidRPr="00870409" w14:paraId="1A1A6F91" w14:textId="77777777" w:rsidTr="00901C73">
        <w:trPr>
          <w:trHeight w:val="50"/>
        </w:trPr>
        <w:tc>
          <w:tcPr>
            <w:tcW w:w="1980" w:type="dxa"/>
          </w:tcPr>
          <w:p w14:paraId="60D2D255" w14:textId="77777777" w:rsidR="00666E1C" w:rsidRPr="002D47E9" w:rsidRDefault="00666E1C" w:rsidP="00255730">
            <w:pPr>
              <w:spacing w:before="20" w:after="40" w:line="259" w:lineRule="auto"/>
              <w:jc w:val="left"/>
              <w:rPr>
                <w:rFonts w:ascii="Times New Roman" w:eastAsia="Malgun Gothic" w:hAnsi="Times New Roman"/>
                <w:color w:val="E36C0A" w:themeColor="accent6" w:themeShade="BF"/>
                <w:sz w:val="20"/>
                <w:szCs w:val="20"/>
                <w:lang w:val="en-US" w:eastAsia="zh-CN"/>
              </w:rPr>
            </w:pPr>
            <w:r w:rsidRPr="002D47E9">
              <w:rPr>
                <w:rFonts w:ascii="Times New Roman" w:eastAsia="Malgun Gothic" w:hAnsi="Times New Roman"/>
                <w:color w:val="E36C0A" w:themeColor="accent6" w:themeShade="BF"/>
                <w:sz w:val="20"/>
                <w:szCs w:val="20"/>
                <w:lang w:val="en-US" w:eastAsia="zh-CN"/>
              </w:rPr>
              <w:t>CableLabs</w:t>
            </w:r>
          </w:p>
        </w:tc>
        <w:tc>
          <w:tcPr>
            <w:tcW w:w="7915" w:type="dxa"/>
          </w:tcPr>
          <w:p w14:paraId="12DBECDC" w14:textId="77777777" w:rsidR="00666E1C" w:rsidRPr="000122EB" w:rsidRDefault="00666E1C" w:rsidP="00DF31E9">
            <w:pPr>
              <w:spacing w:before="20" w:after="40" w:line="259" w:lineRule="auto"/>
              <w:jc w:val="left"/>
              <w:rPr>
                <w:rFonts w:ascii="Times New Roman" w:eastAsia="Malgun Gothic" w:hAnsi="Times New Roman"/>
                <w:color w:val="E36C0A" w:themeColor="accent6" w:themeShade="BF"/>
                <w:sz w:val="20"/>
                <w:szCs w:val="20"/>
                <w:lang w:val="en-US" w:eastAsia="zh-CN"/>
              </w:rPr>
            </w:pPr>
            <w:r w:rsidRPr="000122EB">
              <w:rPr>
                <w:rFonts w:ascii="Times New Roman" w:eastAsia="Malgun Gothic" w:hAnsi="Times New Roman"/>
                <w:color w:val="E36C0A" w:themeColor="accent6" w:themeShade="BF"/>
                <w:sz w:val="20"/>
                <w:szCs w:val="20"/>
                <w:lang w:val="en-US" w:eastAsia="zh-CN"/>
              </w:rPr>
              <w:t xml:space="preserve">Initial phase of NR-U SI should focus on </w:t>
            </w:r>
            <w:proofErr w:type="spellStart"/>
            <w:r w:rsidRPr="000122EB">
              <w:rPr>
                <w:rFonts w:ascii="Times New Roman" w:eastAsia="Malgun Gothic" w:hAnsi="Times New Roman"/>
                <w:color w:val="E36C0A" w:themeColor="accent6" w:themeShade="BF"/>
                <w:sz w:val="20"/>
                <w:szCs w:val="20"/>
                <w:lang w:val="en-US" w:eastAsia="zh-CN"/>
              </w:rPr>
              <w:t>eMBB</w:t>
            </w:r>
            <w:proofErr w:type="spellEnd"/>
            <w:r w:rsidRPr="000122EB">
              <w:rPr>
                <w:rFonts w:ascii="Times New Roman" w:eastAsia="Malgun Gothic" w:hAnsi="Times New Roman"/>
                <w:color w:val="E36C0A" w:themeColor="accent6" w:themeShade="BF"/>
                <w:sz w:val="20"/>
                <w:szCs w:val="20"/>
                <w:lang w:val="en-US" w:eastAsia="zh-CN"/>
              </w:rPr>
              <w:t xml:space="preserve"> use case. Sub 1 GHz band is not suitable for this purpose.  </w:t>
            </w:r>
          </w:p>
        </w:tc>
      </w:tr>
      <w:tr w:rsidR="00235EFC" w:rsidRPr="005F7C9D" w14:paraId="620916B2" w14:textId="77777777" w:rsidTr="00686B08">
        <w:trPr>
          <w:trHeight w:val="50"/>
        </w:trPr>
        <w:tc>
          <w:tcPr>
            <w:tcW w:w="1980" w:type="dxa"/>
          </w:tcPr>
          <w:p w14:paraId="0336D7A2" w14:textId="77777777" w:rsidR="00235EFC" w:rsidRPr="005F7C9D" w:rsidRDefault="00235EFC" w:rsidP="00686B08">
            <w:pPr>
              <w:spacing w:before="20" w:after="40" w:line="259" w:lineRule="auto"/>
              <w:jc w:val="left"/>
              <w:rPr>
                <w:rFonts w:ascii="Times New Roman" w:eastAsia="Malgun Gothic" w:hAnsi="Times New Roman"/>
                <w:color w:val="548DD4" w:themeColor="text2" w:themeTint="99"/>
                <w:sz w:val="20"/>
                <w:szCs w:val="20"/>
                <w:lang w:val="en-US" w:eastAsia="zh-CN"/>
              </w:rPr>
            </w:pPr>
            <w:r w:rsidRPr="005F7C9D">
              <w:rPr>
                <w:rFonts w:ascii="Times New Roman" w:eastAsia="Malgun Gothic" w:hAnsi="Times New Roman"/>
                <w:color w:val="548DD4" w:themeColor="text2" w:themeTint="99"/>
                <w:sz w:val="20"/>
                <w:szCs w:val="20"/>
                <w:lang w:val="en-US" w:eastAsia="zh-CN"/>
              </w:rPr>
              <w:t>CATT</w:t>
            </w:r>
          </w:p>
        </w:tc>
        <w:tc>
          <w:tcPr>
            <w:tcW w:w="7915" w:type="dxa"/>
          </w:tcPr>
          <w:p w14:paraId="69FB200A" w14:textId="77777777" w:rsidR="00235EFC" w:rsidRPr="005F7C9D" w:rsidRDefault="00235EFC" w:rsidP="007468B7">
            <w:pPr>
              <w:spacing w:before="20" w:after="40" w:line="259" w:lineRule="auto"/>
              <w:jc w:val="left"/>
              <w:rPr>
                <w:rFonts w:ascii="Times New Roman" w:eastAsia="Malgun Gothic" w:hAnsi="Times New Roman"/>
                <w:color w:val="548DD4" w:themeColor="text2" w:themeTint="99"/>
                <w:sz w:val="20"/>
                <w:szCs w:val="20"/>
                <w:lang w:val="en-US" w:eastAsia="zh-CN"/>
              </w:rPr>
            </w:pPr>
            <w:r w:rsidRPr="005F7C9D">
              <w:rPr>
                <w:rFonts w:ascii="Times New Roman" w:eastAsia="Malgun Gothic" w:hAnsi="Times New Roman"/>
                <w:color w:val="548DD4" w:themeColor="text2" w:themeTint="99"/>
                <w:sz w:val="20"/>
                <w:szCs w:val="20"/>
                <w:lang w:val="en-US" w:eastAsia="zh-CN"/>
              </w:rPr>
              <w:t xml:space="preserve">Sub 1 GHz band has limited bandwidth availability and </w:t>
            </w:r>
            <w:r w:rsidR="001E6270">
              <w:rPr>
                <w:rFonts w:ascii="Times New Roman" w:eastAsia="Malgun Gothic" w:hAnsi="Times New Roman"/>
                <w:color w:val="548DD4" w:themeColor="text2" w:themeTint="99"/>
                <w:sz w:val="20"/>
                <w:szCs w:val="20"/>
                <w:lang w:val="en-US" w:eastAsia="zh-CN"/>
              </w:rPr>
              <w:t xml:space="preserve">relatively heavy </w:t>
            </w:r>
            <w:r w:rsidRPr="005F7C9D">
              <w:rPr>
                <w:rFonts w:ascii="Times New Roman" w:eastAsia="Malgun Gothic" w:hAnsi="Times New Roman"/>
                <w:color w:val="548DD4" w:themeColor="text2" w:themeTint="99"/>
                <w:sz w:val="20"/>
                <w:szCs w:val="20"/>
                <w:lang w:val="en-US" w:eastAsia="zh-CN"/>
              </w:rPr>
              <w:t xml:space="preserve">traffic congestion. </w:t>
            </w:r>
            <w:r w:rsidR="001E6270">
              <w:rPr>
                <w:rFonts w:ascii="Times New Roman" w:eastAsia="Malgun Gothic" w:hAnsi="Times New Roman"/>
                <w:color w:val="548DD4" w:themeColor="text2" w:themeTint="99"/>
                <w:sz w:val="20"/>
                <w:szCs w:val="20"/>
                <w:lang w:val="en-US" w:eastAsia="zh-CN"/>
              </w:rPr>
              <w:t xml:space="preserve">Since </w:t>
            </w:r>
            <w:r w:rsidRPr="005F7C9D">
              <w:rPr>
                <w:rFonts w:ascii="Times New Roman" w:eastAsia="Malgun Gothic" w:hAnsi="Times New Roman"/>
                <w:color w:val="548DD4" w:themeColor="text2" w:themeTint="99"/>
                <w:sz w:val="20"/>
                <w:szCs w:val="20"/>
                <w:lang w:val="en-US" w:eastAsia="zh-CN"/>
              </w:rPr>
              <w:t xml:space="preserve">NR unlicensed </w:t>
            </w:r>
            <w:r w:rsidR="001E6270">
              <w:rPr>
                <w:rFonts w:ascii="Times New Roman" w:eastAsia="Malgun Gothic" w:hAnsi="Times New Roman"/>
                <w:color w:val="548DD4" w:themeColor="text2" w:themeTint="99"/>
                <w:sz w:val="20"/>
                <w:szCs w:val="20"/>
                <w:lang w:val="en-US" w:eastAsia="zh-CN"/>
              </w:rPr>
              <w:t xml:space="preserve">SI </w:t>
            </w:r>
            <w:r w:rsidRPr="005F7C9D">
              <w:rPr>
                <w:rFonts w:ascii="Times New Roman" w:eastAsia="Malgun Gothic" w:hAnsi="Times New Roman"/>
                <w:color w:val="548DD4" w:themeColor="text2" w:themeTint="99"/>
                <w:sz w:val="20"/>
                <w:szCs w:val="20"/>
                <w:lang w:val="en-US" w:eastAsia="zh-CN"/>
              </w:rPr>
              <w:t>should</w:t>
            </w:r>
            <w:r w:rsidR="001E6270">
              <w:rPr>
                <w:rFonts w:ascii="Times New Roman" w:eastAsia="Malgun Gothic" w:hAnsi="Times New Roman"/>
                <w:color w:val="548DD4" w:themeColor="text2" w:themeTint="99"/>
                <w:sz w:val="20"/>
                <w:szCs w:val="20"/>
                <w:lang w:val="en-US" w:eastAsia="zh-CN"/>
              </w:rPr>
              <w:t xml:space="preserve"> prioritize the </w:t>
            </w:r>
            <w:proofErr w:type="spellStart"/>
            <w:r w:rsidR="001E6270">
              <w:rPr>
                <w:rFonts w:ascii="Times New Roman" w:eastAsia="Malgun Gothic" w:hAnsi="Times New Roman"/>
                <w:color w:val="548DD4" w:themeColor="text2" w:themeTint="99"/>
                <w:sz w:val="20"/>
                <w:szCs w:val="20"/>
                <w:lang w:val="en-US" w:eastAsia="zh-CN"/>
              </w:rPr>
              <w:t>eMBB</w:t>
            </w:r>
            <w:proofErr w:type="spellEnd"/>
            <w:r w:rsidR="001E6270">
              <w:rPr>
                <w:rFonts w:ascii="Times New Roman" w:eastAsia="Malgun Gothic" w:hAnsi="Times New Roman"/>
                <w:color w:val="548DD4" w:themeColor="text2" w:themeTint="99"/>
                <w:sz w:val="20"/>
                <w:szCs w:val="20"/>
                <w:lang w:val="en-US" w:eastAsia="zh-CN"/>
              </w:rPr>
              <w:t xml:space="preserve"> use case, </w:t>
            </w:r>
            <w:r w:rsidRPr="005F7C9D">
              <w:rPr>
                <w:rFonts w:ascii="Times New Roman" w:eastAsia="Malgun Gothic" w:hAnsi="Times New Roman"/>
                <w:color w:val="548DD4" w:themeColor="text2" w:themeTint="99"/>
                <w:sz w:val="20"/>
                <w:szCs w:val="20"/>
                <w:lang w:val="en-US" w:eastAsia="zh-CN"/>
              </w:rPr>
              <w:t xml:space="preserve">in our view </w:t>
            </w:r>
            <w:r w:rsidR="00CC5C54" w:rsidRPr="005F7C9D">
              <w:rPr>
                <w:rFonts w:ascii="Times New Roman" w:eastAsia="Malgun Gothic" w:hAnsi="Times New Roman"/>
                <w:color w:val="548DD4" w:themeColor="text2" w:themeTint="99"/>
                <w:sz w:val="20"/>
                <w:szCs w:val="20"/>
                <w:lang w:val="en-US" w:eastAsia="zh-CN"/>
              </w:rPr>
              <w:t xml:space="preserve">Sub 1 GHz band </w:t>
            </w:r>
            <w:r w:rsidRPr="005F7C9D">
              <w:rPr>
                <w:color w:val="548DD4" w:themeColor="text2" w:themeTint="99"/>
                <w:sz w:val="20"/>
                <w:szCs w:val="20"/>
              </w:rPr>
              <w:t>should be deprioritized.</w:t>
            </w:r>
          </w:p>
        </w:tc>
      </w:tr>
      <w:tr w:rsidR="00913441" w:rsidRPr="005F7C9D" w14:paraId="52AECE7A" w14:textId="77777777" w:rsidTr="00686B08">
        <w:trPr>
          <w:trHeight w:val="50"/>
        </w:trPr>
        <w:tc>
          <w:tcPr>
            <w:tcW w:w="1980" w:type="dxa"/>
          </w:tcPr>
          <w:p w14:paraId="11B88D33" w14:textId="77777777" w:rsidR="00913441" w:rsidRPr="000044A1" w:rsidRDefault="00913441" w:rsidP="00686B08">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DT, TMUS</w:t>
            </w:r>
          </w:p>
        </w:tc>
        <w:tc>
          <w:tcPr>
            <w:tcW w:w="7915" w:type="dxa"/>
          </w:tcPr>
          <w:p w14:paraId="700D8B88" w14:textId="77777777" w:rsidR="00913441" w:rsidRPr="000044A1" w:rsidRDefault="000044A1" w:rsidP="007468B7">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This is low priority as little bandwidth and heavily used but longer term there may be some potential IOT/MTC use cases in USA</w:t>
            </w:r>
          </w:p>
        </w:tc>
      </w:tr>
      <w:tr w:rsidR="00C52912" w:rsidRPr="005F7C9D" w14:paraId="53C81778" w14:textId="77777777" w:rsidTr="00686B08">
        <w:trPr>
          <w:trHeight w:val="50"/>
        </w:trPr>
        <w:tc>
          <w:tcPr>
            <w:tcW w:w="1980" w:type="dxa"/>
          </w:tcPr>
          <w:p w14:paraId="1733F1B8" w14:textId="77777777" w:rsidR="00C52912" w:rsidRPr="00C52912" w:rsidRDefault="00C52912" w:rsidP="00686B08">
            <w:pPr>
              <w:spacing w:before="20" w:after="40" w:line="259" w:lineRule="auto"/>
              <w:jc w:val="left"/>
              <w:rPr>
                <w:rFonts w:ascii="Times New Roman" w:eastAsiaTheme="minorEastAsia" w:hAnsi="Times New Roman"/>
                <w:color w:val="00CC99"/>
                <w:sz w:val="20"/>
                <w:szCs w:val="20"/>
                <w:lang w:val="en-US" w:eastAsia="zh-CN"/>
              </w:rPr>
            </w:pPr>
            <w:r w:rsidRPr="00C52912">
              <w:rPr>
                <w:rFonts w:ascii="Times New Roman" w:eastAsiaTheme="minorEastAsia" w:hAnsi="Times New Roman" w:hint="eastAsia"/>
                <w:color w:val="00CC99"/>
                <w:sz w:val="20"/>
                <w:szCs w:val="20"/>
                <w:lang w:val="en-US" w:eastAsia="zh-CN"/>
              </w:rPr>
              <w:t>OPPO</w:t>
            </w:r>
          </w:p>
        </w:tc>
        <w:tc>
          <w:tcPr>
            <w:tcW w:w="7915" w:type="dxa"/>
          </w:tcPr>
          <w:p w14:paraId="3ECCD9B0" w14:textId="77777777" w:rsidR="00C52912" w:rsidRPr="00C52912" w:rsidRDefault="00C52912" w:rsidP="002668F8">
            <w:pPr>
              <w:spacing w:before="20" w:after="40" w:line="259" w:lineRule="auto"/>
              <w:jc w:val="left"/>
              <w:rPr>
                <w:rFonts w:ascii="Times New Roman" w:eastAsiaTheme="minorEastAsia" w:hAnsi="Times New Roman"/>
                <w:color w:val="00CC99"/>
                <w:sz w:val="20"/>
                <w:szCs w:val="20"/>
                <w:lang w:val="en-US" w:eastAsia="zh-CN"/>
              </w:rPr>
            </w:pPr>
            <w:r>
              <w:rPr>
                <w:rFonts w:ascii="Times New Roman" w:eastAsiaTheme="minorEastAsia" w:hAnsi="Times New Roman" w:hint="eastAsia"/>
                <w:color w:val="00CC99"/>
                <w:sz w:val="20"/>
                <w:szCs w:val="20"/>
                <w:lang w:val="en-US" w:eastAsia="zh-CN"/>
              </w:rPr>
              <w:t>Our view is that s</w:t>
            </w:r>
            <w:r w:rsidRPr="00C52912">
              <w:rPr>
                <w:rFonts w:ascii="Times New Roman" w:eastAsiaTheme="minorEastAsia" w:hAnsi="Times New Roman" w:hint="eastAsia"/>
                <w:color w:val="00CC99"/>
                <w:sz w:val="20"/>
                <w:szCs w:val="20"/>
                <w:lang w:val="en-US" w:eastAsia="zh-CN"/>
              </w:rPr>
              <w:t xml:space="preserve">ub-1GHz </w:t>
            </w:r>
            <w:r>
              <w:rPr>
                <w:rFonts w:ascii="Times New Roman" w:eastAsiaTheme="minorEastAsia" w:hAnsi="Times New Roman" w:hint="eastAsia"/>
                <w:color w:val="00CC99"/>
                <w:sz w:val="20"/>
                <w:szCs w:val="20"/>
                <w:lang w:val="en-US" w:eastAsia="zh-CN"/>
              </w:rPr>
              <w:t xml:space="preserve">band </w:t>
            </w:r>
            <w:r w:rsidR="00EC5B4F">
              <w:rPr>
                <w:rFonts w:ascii="Times New Roman" w:eastAsiaTheme="minorEastAsia" w:hAnsi="Times New Roman" w:hint="eastAsia"/>
                <w:color w:val="00CC99"/>
                <w:sz w:val="20"/>
                <w:szCs w:val="20"/>
                <w:lang w:val="en-US" w:eastAsia="zh-CN"/>
              </w:rPr>
              <w:t>sh</w:t>
            </w:r>
            <w:r>
              <w:rPr>
                <w:rFonts w:ascii="Times New Roman" w:eastAsiaTheme="minorEastAsia" w:hAnsi="Times New Roman" w:hint="eastAsia"/>
                <w:color w:val="00CC99"/>
                <w:sz w:val="20"/>
                <w:szCs w:val="20"/>
                <w:lang w:val="en-US" w:eastAsia="zh-CN"/>
              </w:rPr>
              <w:t xml:space="preserve">ould </w:t>
            </w:r>
            <w:r w:rsidR="002668F8">
              <w:rPr>
                <w:rFonts w:ascii="Times New Roman" w:eastAsiaTheme="minorEastAsia" w:hAnsi="Times New Roman" w:hint="eastAsia"/>
                <w:color w:val="00CC99"/>
                <w:sz w:val="20"/>
                <w:szCs w:val="20"/>
                <w:lang w:val="en-US" w:eastAsia="zh-CN"/>
              </w:rPr>
              <w:t xml:space="preserve">not </w:t>
            </w:r>
            <w:r>
              <w:rPr>
                <w:rFonts w:ascii="Times New Roman" w:eastAsiaTheme="minorEastAsia" w:hAnsi="Times New Roman" w:hint="eastAsia"/>
                <w:color w:val="00CC99"/>
                <w:sz w:val="20"/>
                <w:szCs w:val="20"/>
                <w:lang w:val="en-US" w:eastAsia="zh-CN"/>
              </w:rPr>
              <w:t xml:space="preserve">be </w:t>
            </w:r>
            <w:r w:rsidR="002668F8">
              <w:rPr>
                <w:rFonts w:ascii="Times New Roman" w:eastAsiaTheme="minorEastAsia" w:hAnsi="Times New Roman" w:hint="eastAsia"/>
                <w:color w:val="00CC99"/>
                <w:sz w:val="20"/>
                <w:szCs w:val="20"/>
                <w:lang w:val="en-US" w:eastAsia="zh-CN"/>
              </w:rPr>
              <w:t>studied</w:t>
            </w:r>
            <w:r w:rsidRPr="00C52912">
              <w:rPr>
                <w:rFonts w:ascii="Times New Roman" w:eastAsiaTheme="minorEastAsia" w:hAnsi="Times New Roman" w:hint="eastAsia"/>
                <w:color w:val="00CC99"/>
                <w:sz w:val="20"/>
                <w:szCs w:val="20"/>
                <w:lang w:val="en-US" w:eastAsia="zh-CN"/>
              </w:rPr>
              <w:t xml:space="preserve"> in</w:t>
            </w:r>
            <w:r w:rsidR="00EC5B4F">
              <w:rPr>
                <w:rFonts w:ascii="Times New Roman" w:eastAsiaTheme="minorEastAsia" w:hAnsi="Times New Roman" w:hint="eastAsia"/>
                <w:color w:val="00CC99"/>
                <w:sz w:val="20"/>
                <w:szCs w:val="20"/>
                <w:lang w:val="en-US" w:eastAsia="zh-CN"/>
              </w:rPr>
              <w:t xml:space="preserve"> the first stage of NR-U, but it </w:t>
            </w:r>
            <w:r w:rsidR="002668F8">
              <w:rPr>
                <w:rFonts w:ascii="Times New Roman" w:eastAsiaTheme="minorEastAsia" w:hAnsi="Times New Roman" w:hint="eastAsia"/>
                <w:color w:val="00CC99"/>
                <w:sz w:val="20"/>
                <w:szCs w:val="20"/>
                <w:lang w:val="en-US" w:eastAsia="zh-CN"/>
              </w:rPr>
              <w:t>might</w:t>
            </w:r>
            <w:r w:rsidR="00EC5B4F">
              <w:rPr>
                <w:rFonts w:ascii="Times New Roman" w:eastAsiaTheme="minorEastAsia" w:hAnsi="Times New Roman" w:hint="eastAsia"/>
                <w:color w:val="00CC99"/>
                <w:sz w:val="20"/>
                <w:szCs w:val="20"/>
                <w:lang w:val="en-US" w:eastAsia="zh-CN"/>
              </w:rPr>
              <w:t xml:space="preserve"> be studied in future for </w:t>
            </w:r>
            <w:proofErr w:type="spellStart"/>
            <w:r w:rsidR="00EC5B4F">
              <w:rPr>
                <w:rFonts w:ascii="Times New Roman" w:eastAsiaTheme="minorEastAsia" w:hAnsi="Times New Roman" w:hint="eastAsia"/>
                <w:color w:val="00CC99"/>
                <w:sz w:val="20"/>
                <w:szCs w:val="20"/>
                <w:lang w:val="en-US" w:eastAsia="zh-CN"/>
              </w:rPr>
              <w:t>IoT</w:t>
            </w:r>
            <w:proofErr w:type="spellEnd"/>
            <w:r w:rsidR="00EC5B4F">
              <w:rPr>
                <w:rFonts w:ascii="Times New Roman" w:eastAsiaTheme="minorEastAsia" w:hAnsi="Times New Roman" w:hint="eastAsia"/>
                <w:color w:val="00CC99"/>
                <w:sz w:val="20"/>
                <w:szCs w:val="20"/>
                <w:lang w:val="en-US" w:eastAsia="zh-CN"/>
              </w:rPr>
              <w:t xml:space="preserve"> purpose. </w:t>
            </w:r>
          </w:p>
        </w:tc>
      </w:tr>
      <w:tr w:rsidR="00177CF6" w:rsidRPr="005F7C9D" w14:paraId="4A2AAFA1" w14:textId="77777777" w:rsidTr="00686B08">
        <w:trPr>
          <w:trHeight w:val="50"/>
        </w:trPr>
        <w:tc>
          <w:tcPr>
            <w:tcW w:w="1980" w:type="dxa"/>
          </w:tcPr>
          <w:p w14:paraId="2D83C6D2" w14:textId="3B60E6F4" w:rsidR="00177CF6" w:rsidRPr="00C52912" w:rsidRDefault="00177CF6" w:rsidP="00177CF6">
            <w:pPr>
              <w:spacing w:before="20" w:after="40" w:line="259" w:lineRule="auto"/>
              <w:jc w:val="left"/>
              <w:rPr>
                <w:rFonts w:ascii="Times New Roman" w:eastAsiaTheme="minorEastAsia" w:hAnsi="Times New Roman" w:hint="eastAsia"/>
                <w:color w:val="00CC99"/>
                <w:szCs w:val="20"/>
                <w:lang w:val="en-US" w:eastAsia="zh-CN"/>
              </w:rPr>
            </w:pPr>
            <w:r w:rsidRPr="009D2746">
              <w:rPr>
                <w:rFonts w:ascii="Calibri" w:eastAsia="MS Mincho" w:hAnsi="Calibri" w:hint="eastAsia"/>
                <w:szCs w:val="20"/>
                <w:lang w:eastAsia="ja-JP"/>
              </w:rPr>
              <w:lastRenderedPageBreak/>
              <w:t>NTT DOCOMO</w:t>
            </w:r>
          </w:p>
        </w:tc>
        <w:tc>
          <w:tcPr>
            <w:tcW w:w="7915" w:type="dxa"/>
          </w:tcPr>
          <w:p w14:paraId="336F26A7" w14:textId="0F88F556" w:rsidR="00177CF6" w:rsidRDefault="00177CF6" w:rsidP="00177CF6">
            <w:pPr>
              <w:spacing w:before="20" w:after="40" w:line="259" w:lineRule="auto"/>
              <w:jc w:val="left"/>
              <w:rPr>
                <w:rFonts w:ascii="Times New Roman" w:eastAsiaTheme="minorEastAsia" w:hAnsi="Times New Roman" w:hint="eastAsia"/>
                <w:color w:val="00CC99"/>
                <w:szCs w:val="20"/>
                <w:lang w:val="en-US" w:eastAsia="zh-CN"/>
              </w:rPr>
            </w:pPr>
            <w:r>
              <w:rPr>
                <w:rFonts w:eastAsia="Malgun Gothic"/>
                <w:sz w:val="20"/>
                <w:szCs w:val="20"/>
                <w:lang w:eastAsia="zh-CN"/>
              </w:rPr>
              <w:t xml:space="preserve">This band is low priority because the bandwidth is limited and congested. </w:t>
            </w:r>
          </w:p>
        </w:tc>
      </w:tr>
    </w:tbl>
    <w:p w14:paraId="3E392AF7" w14:textId="77777777" w:rsidR="00443EE9" w:rsidRDefault="00AB5649" w:rsidP="00AB5649">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r w:rsidR="00710AE7" w:rsidDel="007554B9">
        <w:rPr>
          <w:b/>
          <w:szCs w:val="20"/>
          <w:u w:val="single"/>
          <w:lang w:val="en-US"/>
        </w:rPr>
        <w:t xml:space="preserve"> </w:t>
      </w:r>
    </w:p>
    <w:p w14:paraId="32320D70" w14:textId="5B0A150A" w:rsidR="00204BDF" w:rsidRDefault="007554B9" w:rsidP="00AB5649">
      <w:pPr>
        <w:spacing w:before="120" w:after="0"/>
        <w:rPr>
          <w:szCs w:val="20"/>
          <w:lang w:val="en-US" w:eastAsia="ko-KR"/>
        </w:rPr>
      </w:pPr>
      <w:r>
        <w:rPr>
          <w:szCs w:val="20"/>
          <w:lang w:val="en-US" w:eastAsia="ko-KR"/>
        </w:rPr>
        <w:t>For the case of NR unlicensed operation in the sub-1</w:t>
      </w:r>
      <w:r w:rsidR="009750BB">
        <w:rPr>
          <w:szCs w:val="20"/>
          <w:lang w:val="en-US" w:eastAsia="ko-KR"/>
        </w:rPr>
        <w:t xml:space="preserve"> </w:t>
      </w:r>
      <w:r w:rsidR="00013964">
        <w:rPr>
          <w:szCs w:val="20"/>
          <w:lang w:val="en-US" w:eastAsia="ko-KR"/>
        </w:rPr>
        <w:t>GHz band, all 2</w:t>
      </w:r>
      <w:r w:rsidR="00177CF6">
        <w:rPr>
          <w:szCs w:val="20"/>
          <w:lang w:val="en-US" w:eastAsia="ko-KR"/>
        </w:rPr>
        <w:t>6</w:t>
      </w:r>
      <w:r>
        <w:rPr>
          <w:szCs w:val="20"/>
          <w:lang w:val="en-US" w:eastAsia="ko-KR"/>
        </w:rPr>
        <w:t xml:space="preserve"> companies </w:t>
      </w:r>
      <w:r w:rsidR="00710AE7">
        <w:rPr>
          <w:szCs w:val="20"/>
          <w:lang w:val="en-US" w:eastAsia="ko-KR"/>
        </w:rPr>
        <w:t>views present a unanimous agreement that the sub-1GHz bands should be deprioritized in the first phase of the NR-unlicensed study item. In addition to this consensus, there were two additional considerations that were expressed from many companies concerning their view on how the sub-1</w:t>
      </w:r>
      <w:r w:rsidR="009750BB">
        <w:rPr>
          <w:szCs w:val="20"/>
          <w:lang w:val="en-US" w:eastAsia="ko-KR"/>
        </w:rPr>
        <w:t xml:space="preserve"> </w:t>
      </w:r>
      <w:r w:rsidR="00710AE7">
        <w:rPr>
          <w:szCs w:val="20"/>
          <w:lang w:val="en-US" w:eastAsia="ko-KR"/>
        </w:rPr>
        <w:t xml:space="preserve">GHz band should be utilized and prioritized. </w:t>
      </w:r>
      <w:r w:rsidR="00B7715A">
        <w:rPr>
          <w:szCs w:val="20"/>
          <w:lang w:val="en-US" w:eastAsia="ko-KR"/>
        </w:rPr>
        <w:t>Firstly, m</w:t>
      </w:r>
      <w:r w:rsidR="00710AE7">
        <w:rPr>
          <w:szCs w:val="20"/>
          <w:lang w:val="en-US" w:eastAsia="ko-KR"/>
        </w:rPr>
        <w:t xml:space="preserve">ost companies consider utilizing </w:t>
      </w:r>
      <w:proofErr w:type="spellStart"/>
      <w:r w:rsidR="00710AE7">
        <w:rPr>
          <w:szCs w:val="20"/>
          <w:lang w:val="en-US" w:eastAsia="ko-KR"/>
        </w:rPr>
        <w:t>eMBB</w:t>
      </w:r>
      <w:proofErr w:type="spellEnd"/>
      <w:r w:rsidR="00710AE7">
        <w:rPr>
          <w:szCs w:val="20"/>
          <w:lang w:val="en-US" w:eastAsia="ko-KR"/>
        </w:rPr>
        <w:t xml:space="preserve"> in the NR-unlicensed scenario during the first phase of the study item. Due to limited spectrum available in the sub-1</w:t>
      </w:r>
      <w:r w:rsidR="009750BB">
        <w:rPr>
          <w:szCs w:val="20"/>
          <w:lang w:val="en-US" w:eastAsia="ko-KR"/>
        </w:rPr>
        <w:t xml:space="preserve"> </w:t>
      </w:r>
      <w:r w:rsidR="00710AE7">
        <w:rPr>
          <w:szCs w:val="20"/>
          <w:lang w:val="en-US" w:eastAsia="ko-KR"/>
        </w:rPr>
        <w:t xml:space="preserve">GHz band, this spectrum is seen as unsuitable for the </w:t>
      </w:r>
      <w:proofErr w:type="spellStart"/>
      <w:r w:rsidR="00710AE7">
        <w:rPr>
          <w:szCs w:val="20"/>
          <w:lang w:val="en-US" w:eastAsia="ko-KR"/>
        </w:rPr>
        <w:t>eMBB</w:t>
      </w:r>
      <w:proofErr w:type="spellEnd"/>
      <w:r w:rsidR="00710AE7">
        <w:rPr>
          <w:szCs w:val="20"/>
          <w:lang w:val="en-US" w:eastAsia="ko-KR"/>
        </w:rPr>
        <w:t xml:space="preserve"> use case. The second additional consideration that was expressed by </w:t>
      </w:r>
      <w:r w:rsidR="0011438A">
        <w:rPr>
          <w:szCs w:val="20"/>
          <w:lang w:val="en-US" w:eastAsia="ko-KR"/>
        </w:rPr>
        <w:t>several</w:t>
      </w:r>
      <w:r w:rsidR="00710AE7">
        <w:rPr>
          <w:szCs w:val="20"/>
          <w:lang w:val="en-US" w:eastAsia="ko-KR"/>
        </w:rPr>
        <w:t xml:space="preserve"> companies in the discussion is the potential of using the spectrum that is available in the sub-1GHz band for </w:t>
      </w:r>
      <w:proofErr w:type="spellStart"/>
      <w:r w:rsidR="00710AE7">
        <w:rPr>
          <w:szCs w:val="20"/>
          <w:lang w:val="en-US" w:eastAsia="ko-KR"/>
        </w:rPr>
        <w:t>IoT</w:t>
      </w:r>
      <w:proofErr w:type="spellEnd"/>
      <w:r w:rsidR="00710AE7">
        <w:rPr>
          <w:szCs w:val="20"/>
          <w:lang w:val="en-US" w:eastAsia="ko-KR"/>
        </w:rPr>
        <w:t xml:space="preserve"> purposes in a later phase.</w:t>
      </w:r>
    </w:p>
    <w:p w14:paraId="453A5502" w14:textId="77777777" w:rsidR="00551FE5" w:rsidRPr="00D6216C" w:rsidRDefault="00885C1E" w:rsidP="00551FE5">
      <w:pPr>
        <w:pStyle w:val="Heading2"/>
        <w:rPr>
          <w:rFonts w:ascii="Arial" w:hAnsi="Arial"/>
          <w:szCs w:val="24"/>
          <w:lang w:eastAsia="ko-KR"/>
        </w:rPr>
      </w:pPr>
      <w:r w:rsidRPr="00D6216C">
        <w:rPr>
          <w:rFonts w:ascii="Arial" w:hAnsi="Arial"/>
          <w:szCs w:val="24"/>
          <w:lang w:eastAsia="ko-KR"/>
        </w:rPr>
        <w:t>2.</w:t>
      </w:r>
      <w:r w:rsidRPr="00D6216C">
        <w:rPr>
          <w:rFonts w:ascii="Arial" w:hAnsi="Arial"/>
          <w:szCs w:val="24"/>
        </w:rPr>
        <w:t>4</w:t>
      </w:r>
      <w:r w:rsidR="00551FE5" w:rsidRPr="00D6216C">
        <w:rPr>
          <w:rFonts w:ascii="Arial" w:hAnsi="Arial"/>
          <w:szCs w:val="24"/>
          <w:lang w:eastAsia="ko-KR"/>
        </w:rPr>
        <w:t xml:space="preserve"> GHz band</w:t>
      </w:r>
    </w:p>
    <w:p w14:paraId="69DC06F7" w14:textId="77777777" w:rsidR="004451F2" w:rsidRPr="009E069B" w:rsidRDefault="002A38C2" w:rsidP="004451F2">
      <w:pPr>
        <w:spacing w:before="120" w:after="0"/>
        <w:rPr>
          <w:szCs w:val="20"/>
          <w:lang w:eastAsia="ko-KR"/>
        </w:rPr>
      </w:pPr>
      <w:r>
        <w:rPr>
          <w:szCs w:val="20"/>
          <w:lang w:eastAsia="ko-KR"/>
        </w:rPr>
        <w:t xml:space="preserve">The </w:t>
      </w:r>
      <w:r w:rsidR="005A4CFF">
        <w:rPr>
          <w:szCs w:val="20"/>
          <w:lang w:eastAsia="ko-KR"/>
        </w:rPr>
        <w:t>2.4</w:t>
      </w:r>
      <w:r>
        <w:rPr>
          <w:szCs w:val="20"/>
          <w:lang w:eastAsia="ko-KR"/>
        </w:rPr>
        <w:t>-</w:t>
      </w:r>
      <w:r w:rsidR="000D3A5D">
        <w:rPr>
          <w:szCs w:val="20"/>
          <w:lang w:eastAsia="ko-KR"/>
        </w:rPr>
        <w:t xml:space="preserve">2.4835 </w:t>
      </w:r>
      <w:r w:rsidR="005A4CFF">
        <w:rPr>
          <w:rFonts w:hint="eastAsia"/>
          <w:szCs w:val="20"/>
          <w:lang w:eastAsia="ko-KR"/>
        </w:rPr>
        <w:t>GH</w:t>
      </w:r>
      <w:r w:rsidR="005A4CFF">
        <w:rPr>
          <w:szCs w:val="20"/>
          <w:lang w:eastAsia="ko-KR"/>
        </w:rPr>
        <w:t>z</w:t>
      </w:r>
      <w:r>
        <w:rPr>
          <w:szCs w:val="20"/>
          <w:lang w:eastAsia="ko-KR"/>
        </w:rPr>
        <w:t xml:space="preserve"> ISM band has global availability and it is used by </w:t>
      </w:r>
      <w:r w:rsidR="00710AE7">
        <w:rPr>
          <w:szCs w:val="20"/>
          <w:lang w:eastAsia="ko-KR"/>
        </w:rPr>
        <w:t xml:space="preserve">both the </w:t>
      </w:r>
      <w:r w:rsidR="005A4CFF">
        <w:rPr>
          <w:szCs w:val="20"/>
          <w:lang w:eastAsia="ko-KR"/>
        </w:rPr>
        <w:t>Wi-Fi</w:t>
      </w:r>
      <w:r>
        <w:rPr>
          <w:szCs w:val="20"/>
          <w:lang w:eastAsia="ko-KR"/>
        </w:rPr>
        <w:t xml:space="preserve"> technology family</w:t>
      </w:r>
      <w:r w:rsidR="005A4CFF">
        <w:rPr>
          <w:szCs w:val="20"/>
          <w:lang w:eastAsia="ko-KR"/>
        </w:rPr>
        <w:t xml:space="preserve"> (11b/g/n/</w:t>
      </w:r>
      <w:proofErr w:type="spellStart"/>
      <w:r w:rsidR="005A4CFF">
        <w:rPr>
          <w:szCs w:val="20"/>
          <w:lang w:eastAsia="ko-KR"/>
        </w:rPr>
        <w:t>ax</w:t>
      </w:r>
      <w:proofErr w:type="spellEnd"/>
      <w:r w:rsidR="005A4CFF">
        <w:rPr>
          <w:szCs w:val="20"/>
          <w:lang w:eastAsia="ko-KR"/>
        </w:rPr>
        <w:t>)</w:t>
      </w:r>
      <w:r>
        <w:rPr>
          <w:szCs w:val="20"/>
          <w:lang w:eastAsia="ko-KR"/>
        </w:rPr>
        <w:t xml:space="preserve"> and Bluetooth. </w:t>
      </w:r>
      <w:r w:rsidR="004451F2">
        <w:rPr>
          <w:rFonts w:hint="eastAsia"/>
          <w:szCs w:val="20"/>
          <w:lang w:eastAsia="ko-KR"/>
        </w:rPr>
        <w:t xml:space="preserve">The </w:t>
      </w:r>
      <w:r w:rsidR="004451F2">
        <w:rPr>
          <w:szCs w:val="20"/>
          <w:lang w:eastAsia="ko-KR"/>
        </w:rPr>
        <w:t xml:space="preserve">table below collects </w:t>
      </w:r>
      <w:r w:rsidR="00710AE7">
        <w:rPr>
          <w:szCs w:val="20"/>
          <w:lang w:eastAsia="ko-KR"/>
        </w:rPr>
        <w:t xml:space="preserve">the following </w:t>
      </w:r>
      <w:r w:rsidR="004451F2">
        <w:rPr>
          <w:szCs w:val="20"/>
          <w:lang w:eastAsia="ko-KR"/>
        </w:rPr>
        <w:t xml:space="preserve">companies’ views on considering the corresponding spectrum for potential NR unlicensed operation. </w:t>
      </w:r>
    </w:p>
    <w:p w14:paraId="39041862" w14:textId="77777777" w:rsidR="00551FE5" w:rsidRDefault="00551FE5" w:rsidP="00551FE5">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551FE5" w:rsidRPr="00870409" w14:paraId="319B1820" w14:textId="77777777" w:rsidTr="00551FE5">
        <w:trPr>
          <w:trHeight w:val="40"/>
        </w:trPr>
        <w:tc>
          <w:tcPr>
            <w:tcW w:w="1980" w:type="dxa"/>
            <w:shd w:val="clear" w:color="auto" w:fill="D9D9D9"/>
            <w:vAlign w:val="center"/>
          </w:tcPr>
          <w:p w14:paraId="6D283B98" w14:textId="77777777" w:rsidR="00551FE5" w:rsidRPr="00870409" w:rsidRDefault="00551FE5" w:rsidP="00551FE5">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3B8327D0" w14:textId="77777777" w:rsidR="00551FE5" w:rsidRPr="00870409" w:rsidRDefault="00551FE5" w:rsidP="00551FE5">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551FE5" w:rsidRPr="00870409" w14:paraId="185523EB" w14:textId="77777777" w:rsidTr="00551FE5">
        <w:tc>
          <w:tcPr>
            <w:tcW w:w="1980" w:type="dxa"/>
          </w:tcPr>
          <w:p w14:paraId="25F95AFE" w14:textId="77777777" w:rsidR="00551FE5" w:rsidRPr="00870409" w:rsidRDefault="00551FE5" w:rsidP="00551FE5">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6A24942B" w14:textId="77777777" w:rsidR="00551FE5" w:rsidRPr="004D345F" w:rsidRDefault="002A38C2" w:rsidP="00041507">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sz w:val="20"/>
                <w:szCs w:val="20"/>
                <w:lang w:val="en-US" w:eastAsia="zh-CN"/>
              </w:rPr>
              <w:t xml:space="preserve">It is our view that </w:t>
            </w:r>
            <w:r w:rsidR="00CF6CBC" w:rsidRPr="004D345F">
              <w:rPr>
                <w:rFonts w:ascii="Times New Roman" w:eastAsia="Malgun Gothic" w:hAnsi="Times New Roman"/>
                <w:sz w:val="20"/>
                <w:szCs w:val="20"/>
                <w:lang w:val="en-US" w:eastAsia="zh-CN"/>
              </w:rPr>
              <w:t xml:space="preserve">2.4 GHz </w:t>
            </w:r>
            <w:r w:rsidRPr="004D345F">
              <w:rPr>
                <w:rFonts w:ascii="Times New Roman" w:eastAsia="Malgun Gothic" w:hAnsi="Times New Roman"/>
                <w:sz w:val="20"/>
                <w:szCs w:val="20"/>
                <w:lang w:val="en-US" w:eastAsia="zh-CN"/>
              </w:rPr>
              <w:t xml:space="preserve">band is already quite congested with the </w:t>
            </w:r>
            <w:r w:rsidR="00041507" w:rsidRPr="004D345F">
              <w:rPr>
                <w:rFonts w:ascii="Times New Roman" w:eastAsia="Malgun Gothic" w:hAnsi="Times New Roman"/>
                <w:sz w:val="20"/>
                <w:szCs w:val="20"/>
                <w:lang w:val="en-US" w:eastAsia="zh-CN"/>
              </w:rPr>
              <w:t>incumbent</w:t>
            </w:r>
            <w:r w:rsidRPr="004D345F">
              <w:rPr>
                <w:rFonts w:ascii="Times New Roman" w:eastAsia="Malgun Gothic" w:hAnsi="Times New Roman"/>
                <w:sz w:val="20"/>
                <w:szCs w:val="20"/>
                <w:lang w:val="en-US" w:eastAsia="zh-CN"/>
              </w:rPr>
              <w:t xml:space="preserve"> systems. Therefore, we do not consider this spectrum as </w:t>
            </w:r>
            <w:r w:rsidR="00041507" w:rsidRPr="004D345F">
              <w:rPr>
                <w:rFonts w:ascii="Times New Roman" w:eastAsia="Malgun Gothic" w:hAnsi="Times New Roman"/>
                <w:sz w:val="20"/>
                <w:szCs w:val="20"/>
                <w:lang w:val="en-US" w:eastAsia="zh-CN"/>
              </w:rPr>
              <w:t xml:space="preserve">a </w:t>
            </w:r>
            <w:r w:rsidRPr="004D345F">
              <w:rPr>
                <w:rFonts w:ascii="Times New Roman" w:eastAsia="Malgun Gothic" w:hAnsi="Times New Roman"/>
                <w:sz w:val="20"/>
                <w:szCs w:val="20"/>
                <w:lang w:val="en-US" w:eastAsia="zh-CN"/>
              </w:rPr>
              <w:t xml:space="preserve">candidate spectrum for NR unlicensed operation at least for </w:t>
            </w:r>
            <w:proofErr w:type="spellStart"/>
            <w:r w:rsidRPr="004D345F">
              <w:rPr>
                <w:rFonts w:ascii="Times New Roman" w:eastAsia="Malgun Gothic" w:hAnsi="Times New Roman"/>
                <w:sz w:val="20"/>
                <w:szCs w:val="20"/>
                <w:lang w:val="en-US" w:eastAsia="zh-CN"/>
              </w:rPr>
              <w:t>eMBB</w:t>
            </w:r>
            <w:proofErr w:type="spellEnd"/>
            <w:r w:rsidRPr="004D345F">
              <w:rPr>
                <w:rFonts w:ascii="Times New Roman" w:eastAsia="Malgun Gothic" w:hAnsi="Times New Roman"/>
                <w:sz w:val="20"/>
                <w:szCs w:val="20"/>
                <w:lang w:val="en-US" w:eastAsia="zh-CN"/>
              </w:rPr>
              <w:t xml:space="preserve"> usage scenario. </w:t>
            </w:r>
          </w:p>
        </w:tc>
      </w:tr>
      <w:tr w:rsidR="00551FE5" w:rsidRPr="00870409" w14:paraId="0E8E4043" w14:textId="77777777" w:rsidTr="00551FE5">
        <w:tc>
          <w:tcPr>
            <w:tcW w:w="1980" w:type="dxa"/>
          </w:tcPr>
          <w:p w14:paraId="154FB03C" w14:textId="77777777" w:rsidR="00551FE5" w:rsidRPr="002129A4" w:rsidRDefault="00B144DD" w:rsidP="00551FE5">
            <w:pPr>
              <w:spacing w:before="20" w:after="40" w:line="259" w:lineRule="auto"/>
              <w:jc w:val="left"/>
              <w:rPr>
                <w:rFonts w:ascii="Times New Roman" w:hAnsi="Times New Roman"/>
                <w:color w:val="0070C0"/>
                <w:sz w:val="20"/>
                <w:szCs w:val="20"/>
                <w:lang w:val="en-US" w:eastAsia="zh-CN"/>
              </w:rPr>
            </w:pPr>
            <w:r>
              <w:rPr>
                <w:rFonts w:ascii="Times New Roman" w:hAnsi="Times New Roman" w:hint="eastAsia"/>
                <w:color w:val="0070C0"/>
                <w:sz w:val="20"/>
                <w:szCs w:val="20"/>
                <w:lang w:val="en-US" w:eastAsia="zh-CN"/>
              </w:rPr>
              <w:t>Sony</w:t>
            </w:r>
          </w:p>
        </w:tc>
        <w:tc>
          <w:tcPr>
            <w:tcW w:w="7915" w:type="dxa"/>
          </w:tcPr>
          <w:p w14:paraId="2D28BAAD" w14:textId="77777777" w:rsidR="00551FE5" w:rsidRPr="004D345F" w:rsidRDefault="00B144DD" w:rsidP="007D6A96">
            <w:pPr>
              <w:spacing w:before="20" w:after="40" w:line="259" w:lineRule="auto"/>
              <w:jc w:val="left"/>
              <w:rPr>
                <w:rFonts w:ascii="Times New Roman" w:hAnsi="Times New Roman"/>
                <w:color w:val="0070C0"/>
                <w:sz w:val="20"/>
                <w:szCs w:val="20"/>
                <w:lang w:val="en-US" w:eastAsia="zh-CN"/>
              </w:rPr>
            </w:pPr>
            <w:r w:rsidRPr="004D345F">
              <w:rPr>
                <w:rFonts w:ascii="Times New Roman" w:hAnsi="Times New Roman"/>
                <w:color w:val="0070C0"/>
                <w:sz w:val="20"/>
                <w:szCs w:val="20"/>
                <w:lang w:val="en-US" w:eastAsia="zh-CN"/>
              </w:rPr>
              <w:t>T</w:t>
            </w:r>
            <w:r w:rsidRPr="004D345F">
              <w:rPr>
                <w:rFonts w:ascii="Times New Roman" w:hAnsi="Times New Roman" w:hint="eastAsia"/>
                <w:color w:val="0070C0"/>
                <w:sz w:val="20"/>
                <w:szCs w:val="20"/>
                <w:lang w:val="en-US" w:eastAsia="zh-CN"/>
              </w:rPr>
              <w:t xml:space="preserve">he channel access possibility is </w:t>
            </w:r>
            <w:r w:rsidR="00C158FC" w:rsidRPr="004D345F">
              <w:rPr>
                <w:rFonts w:ascii="Times New Roman" w:hAnsi="Times New Roman" w:hint="eastAsia"/>
                <w:color w:val="0070C0"/>
                <w:sz w:val="20"/>
                <w:szCs w:val="20"/>
                <w:lang w:val="en-US" w:eastAsia="zh-CN"/>
              </w:rPr>
              <w:t xml:space="preserve">significantly </w:t>
            </w:r>
            <w:r w:rsidRPr="004D345F">
              <w:rPr>
                <w:rFonts w:ascii="Times New Roman" w:hAnsi="Times New Roman" w:hint="eastAsia"/>
                <w:color w:val="0070C0"/>
                <w:sz w:val="20"/>
                <w:szCs w:val="20"/>
                <w:lang w:val="en-US" w:eastAsia="zh-CN"/>
              </w:rPr>
              <w:t xml:space="preserve">confined to the crowded </w:t>
            </w:r>
            <w:r w:rsidR="00C158FC" w:rsidRPr="004D345F">
              <w:rPr>
                <w:rFonts w:ascii="Times New Roman" w:hAnsi="Times New Roman" w:hint="eastAsia"/>
                <w:color w:val="0070C0"/>
                <w:sz w:val="20"/>
                <w:szCs w:val="20"/>
                <w:lang w:val="en-US" w:eastAsia="zh-CN"/>
              </w:rPr>
              <w:t xml:space="preserve">utilization on 2.4GHz frequency band, which may degrade the performance </w:t>
            </w:r>
            <w:r w:rsidR="007D6A96" w:rsidRPr="004D345F">
              <w:rPr>
                <w:rFonts w:ascii="Times New Roman" w:hAnsi="Times New Roman" w:hint="eastAsia"/>
                <w:color w:val="0070C0"/>
                <w:sz w:val="20"/>
                <w:szCs w:val="20"/>
                <w:lang w:val="en-US" w:eastAsia="zh-CN"/>
              </w:rPr>
              <w:t>of</w:t>
            </w:r>
            <w:r w:rsidR="00C158FC" w:rsidRPr="004D345F">
              <w:rPr>
                <w:rFonts w:ascii="Times New Roman" w:hAnsi="Times New Roman" w:hint="eastAsia"/>
                <w:color w:val="0070C0"/>
                <w:sz w:val="20"/>
                <w:szCs w:val="20"/>
                <w:lang w:val="en-US" w:eastAsia="zh-CN"/>
              </w:rPr>
              <w:t xml:space="preserve"> </w:t>
            </w:r>
            <w:r w:rsidR="007D6A96" w:rsidRPr="004D345F">
              <w:rPr>
                <w:rFonts w:ascii="Times New Roman" w:hAnsi="Times New Roman" w:hint="eastAsia"/>
                <w:color w:val="0070C0"/>
                <w:sz w:val="20"/>
                <w:szCs w:val="20"/>
                <w:lang w:val="en-US" w:eastAsia="zh-CN"/>
              </w:rPr>
              <w:t>NR unlicensed new features</w:t>
            </w:r>
            <w:r w:rsidR="00AC7828" w:rsidRPr="004D345F">
              <w:rPr>
                <w:rFonts w:ascii="Times New Roman" w:hAnsi="Times New Roman" w:hint="eastAsia"/>
                <w:color w:val="0070C0"/>
                <w:sz w:val="20"/>
                <w:szCs w:val="20"/>
                <w:lang w:val="en-US" w:eastAsia="zh-CN"/>
              </w:rPr>
              <w:t xml:space="preserve">, especially for </w:t>
            </w:r>
            <w:proofErr w:type="spellStart"/>
            <w:r w:rsidR="00AC7828" w:rsidRPr="004D345F">
              <w:rPr>
                <w:rFonts w:ascii="Times New Roman" w:hAnsi="Times New Roman" w:hint="eastAsia"/>
                <w:color w:val="0070C0"/>
                <w:sz w:val="20"/>
                <w:szCs w:val="20"/>
                <w:lang w:val="en-US" w:eastAsia="zh-CN"/>
              </w:rPr>
              <w:t>eMBB</w:t>
            </w:r>
            <w:proofErr w:type="spellEnd"/>
            <w:r w:rsidR="00AC7828" w:rsidRPr="004D345F">
              <w:rPr>
                <w:rFonts w:ascii="Times New Roman" w:hAnsi="Times New Roman" w:hint="eastAsia"/>
                <w:color w:val="0070C0"/>
                <w:sz w:val="20"/>
                <w:szCs w:val="20"/>
                <w:lang w:val="en-US" w:eastAsia="zh-CN"/>
              </w:rPr>
              <w:t xml:space="preserve"> service But for MTC scenario, 2.4GHz NR </w:t>
            </w:r>
            <w:r w:rsidR="00AC7828" w:rsidRPr="004D345F">
              <w:rPr>
                <w:rFonts w:ascii="Times New Roman" w:hAnsi="Times New Roman"/>
                <w:color w:val="0070C0"/>
                <w:sz w:val="20"/>
                <w:szCs w:val="20"/>
                <w:lang w:val="en-US" w:eastAsia="zh-CN"/>
              </w:rPr>
              <w:t>unlicense</w:t>
            </w:r>
            <w:r w:rsidR="00F92B52" w:rsidRPr="004D345F">
              <w:rPr>
                <w:rFonts w:ascii="Times New Roman" w:hAnsi="Times New Roman"/>
                <w:color w:val="0070C0"/>
                <w:sz w:val="20"/>
                <w:szCs w:val="20"/>
                <w:lang w:val="en-US" w:eastAsia="zh-CN"/>
              </w:rPr>
              <w:t>d</w:t>
            </w:r>
            <w:r w:rsidR="00AC7828" w:rsidRPr="004D345F">
              <w:rPr>
                <w:rFonts w:ascii="Times New Roman" w:hAnsi="Times New Roman"/>
                <w:color w:val="0070C0"/>
                <w:sz w:val="20"/>
                <w:szCs w:val="20"/>
                <w:lang w:val="en-US" w:eastAsia="zh-CN"/>
              </w:rPr>
              <w:t xml:space="preserve"> </w:t>
            </w:r>
            <w:r w:rsidR="00AC7828" w:rsidRPr="004D345F">
              <w:rPr>
                <w:rFonts w:ascii="Times New Roman" w:hAnsi="Times New Roman" w:hint="eastAsia"/>
                <w:color w:val="0070C0"/>
                <w:sz w:val="20"/>
                <w:szCs w:val="20"/>
                <w:lang w:val="en-US" w:eastAsia="zh-CN"/>
              </w:rPr>
              <w:t xml:space="preserve">may benefit the cost reduction of </w:t>
            </w:r>
            <w:proofErr w:type="spellStart"/>
            <w:r w:rsidR="00AC7828" w:rsidRPr="004D345F">
              <w:rPr>
                <w:rFonts w:ascii="Times New Roman" w:hAnsi="Times New Roman" w:hint="eastAsia"/>
                <w:color w:val="0070C0"/>
                <w:sz w:val="20"/>
                <w:szCs w:val="20"/>
                <w:lang w:val="en-US" w:eastAsia="zh-CN"/>
              </w:rPr>
              <w:t>IoT</w:t>
            </w:r>
            <w:proofErr w:type="spellEnd"/>
            <w:r w:rsidR="00AC7828" w:rsidRPr="004D345F">
              <w:rPr>
                <w:rFonts w:ascii="Times New Roman" w:hAnsi="Times New Roman" w:hint="eastAsia"/>
                <w:color w:val="0070C0"/>
                <w:sz w:val="20"/>
                <w:szCs w:val="20"/>
                <w:lang w:val="en-US" w:eastAsia="zh-CN"/>
              </w:rPr>
              <w:t xml:space="preserve"> devices, such as wearable products. </w:t>
            </w:r>
            <w:r w:rsidR="007D6A96" w:rsidRPr="004D345F">
              <w:rPr>
                <w:rFonts w:ascii="Times New Roman" w:hAnsi="Times New Roman" w:hint="eastAsia"/>
                <w:color w:val="0070C0"/>
                <w:sz w:val="20"/>
                <w:szCs w:val="20"/>
                <w:lang w:val="en-US" w:eastAsia="zh-CN"/>
              </w:rPr>
              <w:t xml:space="preserve"> So, 2.4GHz is not considered as </w:t>
            </w:r>
            <w:r w:rsidR="00961548" w:rsidRPr="004D345F">
              <w:rPr>
                <w:rFonts w:ascii="Times New Roman" w:hAnsi="Times New Roman"/>
                <w:color w:val="0070C0"/>
                <w:sz w:val="20"/>
                <w:szCs w:val="20"/>
                <w:lang w:val="en-US" w:eastAsia="zh-CN"/>
              </w:rPr>
              <w:t>a high priority</w:t>
            </w:r>
            <w:r w:rsidR="007D6A96" w:rsidRPr="004D345F">
              <w:rPr>
                <w:rFonts w:ascii="Times New Roman" w:hAnsi="Times New Roman" w:hint="eastAsia"/>
                <w:color w:val="0070C0"/>
                <w:sz w:val="20"/>
                <w:szCs w:val="20"/>
                <w:lang w:val="en-US" w:eastAsia="zh-CN"/>
              </w:rPr>
              <w:t xml:space="preserve"> startup spectrum candidate </w:t>
            </w:r>
            <w:r w:rsidR="00E726B2" w:rsidRPr="004D345F">
              <w:rPr>
                <w:rFonts w:ascii="Times New Roman" w:hAnsi="Times New Roman" w:hint="eastAsia"/>
                <w:color w:val="0070C0"/>
                <w:sz w:val="20"/>
                <w:szCs w:val="20"/>
                <w:lang w:val="en-US" w:eastAsia="zh-CN"/>
              </w:rPr>
              <w:t xml:space="preserve">for </w:t>
            </w:r>
            <w:proofErr w:type="spellStart"/>
            <w:r w:rsidR="00E726B2" w:rsidRPr="004D345F">
              <w:rPr>
                <w:rFonts w:ascii="Times New Roman" w:hAnsi="Times New Roman" w:hint="eastAsia"/>
                <w:color w:val="0070C0"/>
                <w:sz w:val="20"/>
                <w:szCs w:val="20"/>
                <w:lang w:val="en-US" w:eastAsia="zh-CN"/>
              </w:rPr>
              <w:t>eMBB</w:t>
            </w:r>
            <w:proofErr w:type="spellEnd"/>
            <w:r w:rsidR="00E726B2" w:rsidRPr="004D345F">
              <w:rPr>
                <w:rFonts w:ascii="Times New Roman" w:hAnsi="Times New Roman" w:hint="eastAsia"/>
                <w:color w:val="0070C0"/>
                <w:sz w:val="20"/>
                <w:szCs w:val="20"/>
                <w:lang w:val="en-US" w:eastAsia="zh-CN"/>
              </w:rPr>
              <w:t xml:space="preserve"> usage </w:t>
            </w:r>
            <w:r w:rsidR="007D6A96" w:rsidRPr="004D345F">
              <w:rPr>
                <w:rFonts w:ascii="Times New Roman" w:hAnsi="Times New Roman" w:hint="eastAsia"/>
                <w:color w:val="0070C0"/>
                <w:sz w:val="20"/>
                <w:szCs w:val="20"/>
                <w:lang w:val="en-US" w:eastAsia="zh-CN"/>
              </w:rPr>
              <w:t>from our point of view</w:t>
            </w:r>
            <w:r w:rsidR="00AC7828" w:rsidRPr="004D345F">
              <w:rPr>
                <w:rFonts w:ascii="Times New Roman" w:hAnsi="Times New Roman" w:hint="eastAsia"/>
                <w:color w:val="0070C0"/>
                <w:sz w:val="20"/>
                <w:szCs w:val="20"/>
                <w:lang w:val="en-US" w:eastAsia="zh-CN"/>
              </w:rPr>
              <w:t xml:space="preserve">, but </w:t>
            </w:r>
            <w:r w:rsidR="00E726B2" w:rsidRPr="004D345F">
              <w:rPr>
                <w:rFonts w:ascii="Times New Roman" w:hAnsi="Times New Roman" w:hint="eastAsia"/>
                <w:color w:val="0070C0"/>
                <w:sz w:val="20"/>
                <w:szCs w:val="20"/>
                <w:lang w:val="en-US" w:eastAsia="zh-CN"/>
              </w:rPr>
              <w:t>it can be considered for MTC scenario</w:t>
            </w:r>
          </w:p>
        </w:tc>
      </w:tr>
      <w:tr w:rsidR="00551FE5" w:rsidRPr="00870409" w14:paraId="7A2054EF" w14:textId="77777777" w:rsidTr="00551FE5">
        <w:trPr>
          <w:trHeight w:val="50"/>
        </w:trPr>
        <w:tc>
          <w:tcPr>
            <w:tcW w:w="1980" w:type="dxa"/>
          </w:tcPr>
          <w:p w14:paraId="024413C6" w14:textId="77777777" w:rsidR="00551FE5" w:rsidRPr="004E6514" w:rsidRDefault="006B006E" w:rsidP="00551FE5">
            <w:pPr>
              <w:spacing w:before="20" w:after="40" w:line="259" w:lineRule="auto"/>
              <w:jc w:val="left"/>
              <w:rPr>
                <w:rFonts w:ascii="Times New Roman" w:eastAsia="Malgun Gothic" w:hAnsi="Times New Roman"/>
                <w:color w:val="00467A"/>
                <w:sz w:val="20"/>
                <w:szCs w:val="20"/>
                <w:lang w:val="en-US" w:eastAsia="zh-CN"/>
              </w:rPr>
            </w:pPr>
            <w:r w:rsidRPr="004E6514">
              <w:rPr>
                <w:rFonts w:ascii="Times New Roman" w:eastAsia="Malgun Gothic" w:hAnsi="Times New Roman"/>
                <w:color w:val="00467A"/>
                <w:sz w:val="20"/>
                <w:szCs w:val="20"/>
                <w:lang w:val="en-US" w:eastAsia="zh-CN"/>
              </w:rPr>
              <w:t>AT&amp;T</w:t>
            </w:r>
          </w:p>
        </w:tc>
        <w:tc>
          <w:tcPr>
            <w:tcW w:w="7915" w:type="dxa"/>
          </w:tcPr>
          <w:p w14:paraId="08B746B5" w14:textId="77777777" w:rsidR="00551FE5" w:rsidRPr="004D345F" w:rsidRDefault="006B006E" w:rsidP="00551FE5">
            <w:pPr>
              <w:spacing w:before="20" w:after="40" w:line="259" w:lineRule="auto"/>
              <w:jc w:val="left"/>
              <w:rPr>
                <w:rFonts w:ascii="Times New Roman" w:eastAsia="Malgun Gothic" w:hAnsi="Times New Roman"/>
                <w:color w:val="00467A"/>
                <w:sz w:val="20"/>
                <w:szCs w:val="20"/>
                <w:lang w:val="en-US" w:eastAsia="zh-CN"/>
              </w:rPr>
            </w:pPr>
            <w:r w:rsidRPr="004D345F">
              <w:rPr>
                <w:rFonts w:ascii="Times New Roman" w:eastAsia="Malgun Gothic" w:hAnsi="Times New Roman"/>
                <w:color w:val="00467A"/>
                <w:sz w:val="20"/>
                <w:szCs w:val="20"/>
                <w:lang w:val="en-US" w:eastAsia="zh-CN"/>
              </w:rPr>
              <w:t>Highly congested band not a good candidate for NR-U</w:t>
            </w:r>
          </w:p>
        </w:tc>
      </w:tr>
      <w:tr w:rsidR="00901C73" w:rsidRPr="002F04A4" w14:paraId="0778DA12" w14:textId="77777777" w:rsidTr="00901C73">
        <w:trPr>
          <w:trHeight w:val="50"/>
        </w:trPr>
        <w:tc>
          <w:tcPr>
            <w:tcW w:w="1980" w:type="dxa"/>
          </w:tcPr>
          <w:p w14:paraId="45675B16" w14:textId="77777777" w:rsidR="00901C73" w:rsidRPr="00870409" w:rsidRDefault="00901C73" w:rsidP="00BE14AF">
            <w:pPr>
              <w:spacing w:before="20" w:after="40" w:line="259" w:lineRule="auto"/>
              <w:jc w:val="left"/>
              <w:rPr>
                <w:rFonts w:ascii="Times New Roman" w:eastAsia="Malgun Gothic" w:hAnsi="Times New Roman"/>
                <w:color w:val="0070C0"/>
                <w:sz w:val="20"/>
                <w:szCs w:val="20"/>
                <w:lang w:val="en-US" w:eastAsia="zh-CN"/>
              </w:rPr>
            </w:pPr>
            <w:r w:rsidRPr="002F04A4">
              <w:rPr>
                <w:rFonts w:ascii="Times New Roman" w:eastAsia="Malgun Gothic" w:hAnsi="Times New Roman"/>
                <w:color w:val="1F497D" w:themeColor="text2"/>
                <w:sz w:val="20"/>
                <w:szCs w:val="20"/>
                <w:lang w:val="en-US" w:eastAsia="zh-CN"/>
              </w:rPr>
              <w:t>Nokia, Nokia Shanghai Bell</w:t>
            </w:r>
          </w:p>
        </w:tc>
        <w:tc>
          <w:tcPr>
            <w:tcW w:w="7915" w:type="dxa"/>
          </w:tcPr>
          <w:p w14:paraId="291E38E1" w14:textId="77777777" w:rsidR="00901C73" w:rsidRPr="004D345F" w:rsidRDefault="00901C73" w:rsidP="00BE14AF">
            <w:pPr>
              <w:spacing w:before="20" w:after="40" w:line="259" w:lineRule="auto"/>
              <w:jc w:val="left"/>
              <w:rPr>
                <w:rFonts w:ascii="Times New Roman" w:eastAsia="Malgun Gothic" w:hAnsi="Times New Roman"/>
                <w:color w:val="1F497D" w:themeColor="text2"/>
                <w:sz w:val="20"/>
                <w:szCs w:val="20"/>
                <w:lang w:val="en-US" w:eastAsia="zh-CN"/>
              </w:rPr>
            </w:pPr>
            <w:r w:rsidRPr="004D345F">
              <w:rPr>
                <w:rFonts w:ascii="Times New Roman" w:eastAsia="Malgun Gothic" w:hAnsi="Times New Roman"/>
                <w:color w:val="1F497D" w:themeColor="text2"/>
                <w:sz w:val="20"/>
                <w:szCs w:val="20"/>
                <w:lang w:val="en-US" w:eastAsia="zh-CN"/>
              </w:rPr>
              <w:t>This band is already extensively used by other systems and does not provide very large bandwidths. In our view, this band can be deprioritized in the SI.</w:t>
            </w:r>
          </w:p>
        </w:tc>
      </w:tr>
      <w:tr w:rsidR="003B5073" w:rsidRPr="002F04A4" w14:paraId="3C4C9185" w14:textId="77777777" w:rsidTr="00901C73">
        <w:trPr>
          <w:trHeight w:val="50"/>
        </w:trPr>
        <w:tc>
          <w:tcPr>
            <w:tcW w:w="1980" w:type="dxa"/>
          </w:tcPr>
          <w:p w14:paraId="42529F35" w14:textId="77777777" w:rsidR="003B5073" w:rsidRPr="002F04A4" w:rsidRDefault="003B5073" w:rsidP="003B5073">
            <w:pPr>
              <w:spacing w:before="20" w:after="40" w:line="259" w:lineRule="auto"/>
              <w:jc w:val="left"/>
              <w:rPr>
                <w:rFonts w:ascii="Times New Roman" w:eastAsia="Malgun Gothic" w:hAnsi="Times New Roman"/>
                <w:color w:val="1F497D" w:themeColor="text2"/>
                <w:szCs w:val="20"/>
                <w:lang w:val="en-US" w:eastAsia="zh-CN"/>
              </w:rPr>
            </w:pPr>
            <w:r w:rsidRPr="00D3444A">
              <w:rPr>
                <w:rFonts w:ascii="Times New Roman" w:eastAsia="Malgun Gothic" w:hAnsi="Times New Roman"/>
                <w:color w:val="7030A0"/>
                <w:sz w:val="20"/>
                <w:szCs w:val="20"/>
                <w:lang w:val="en-US" w:eastAsia="zh-CN"/>
              </w:rPr>
              <w:t>Ericsson</w:t>
            </w:r>
          </w:p>
        </w:tc>
        <w:tc>
          <w:tcPr>
            <w:tcW w:w="7915" w:type="dxa"/>
          </w:tcPr>
          <w:p w14:paraId="76B296B5" w14:textId="77777777" w:rsidR="003B5073" w:rsidRPr="004D345F" w:rsidRDefault="003B5073" w:rsidP="003B5073">
            <w:pPr>
              <w:spacing w:before="20" w:after="40" w:line="259" w:lineRule="auto"/>
              <w:jc w:val="left"/>
              <w:rPr>
                <w:rFonts w:ascii="Times New Roman" w:eastAsia="Malgun Gothic" w:hAnsi="Times New Roman"/>
                <w:color w:val="1F497D" w:themeColor="text2"/>
                <w:szCs w:val="20"/>
                <w:lang w:val="en-US" w:eastAsia="zh-CN"/>
              </w:rPr>
            </w:pPr>
            <w:r w:rsidRPr="004D345F">
              <w:rPr>
                <w:rFonts w:ascii="Times New Roman" w:eastAsia="Malgun Gothic" w:hAnsi="Times New Roman"/>
                <w:color w:val="7030A0"/>
                <w:sz w:val="20"/>
                <w:szCs w:val="20"/>
                <w:lang w:val="en-US" w:eastAsia="zh-CN"/>
              </w:rPr>
              <w:t>We share the above views that the 2.4 GHz band is already congested, making NR-U performance questionable. Hence, our view is that the 2.4 GHz band can be down-prioritized.</w:t>
            </w:r>
          </w:p>
        </w:tc>
      </w:tr>
      <w:tr w:rsidR="00957370" w:rsidRPr="002F04A4" w14:paraId="56CD219E" w14:textId="77777777" w:rsidTr="00901C73">
        <w:trPr>
          <w:trHeight w:val="50"/>
        </w:trPr>
        <w:tc>
          <w:tcPr>
            <w:tcW w:w="1980" w:type="dxa"/>
          </w:tcPr>
          <w:p w14:paraId="60776738" w14:textId="77777777" w:rsidR="00957370" w:rsidRPr="00957370" w:rsidRDefault="00957370" w:rsidP="003B5073">
            <w:pPr>
              <w:spacing w:before="20" w:after="40" w:line="259" w:lineRule="auto"/>
              <w:jc w:val="left"/>
              <w:rPr>
                <w:rFonts w:ascii="Times New Roman" w:eastAsia="Malgun Gothic" w:hAnsi="Times New Roman"/>
                <w:color w:val="00B050"/>
                <w:sz w:val="20"/>
                <w:szCs w:val="20"/>
                <w:lang w:val="en-US" w:eastAsia="zh-CN"/>
              </w:rPr>
            </w:pPr>
            <w:r w:rsidRPr="00957370">
              <w:rPr>
                <w:rFonts w:ascii="Times New Roman" w:eastAsia="Malgun Gothic" w:hAnsi="Times New Roman"/>
                <w:color w:val="00B050"/>
                <w:sz w:val="20"/>
                <w:szCs w:val="20"/>
                <w:lang w:val="en-US" w:eastAsia="zh-CN"/>
              </w:rPr>
              <w:t>Charter Communications</w:t>
            </w:r>
          </w:p>
        </w:tc>
        <w:tc>
          <w:tcPr>
            <w:tcW w:w="7915" w:type="dxa"/>
          </w:tcPr>
          <w:p w14:paraId="5FBFA942" w14:textId="77777777" w:rsidR="00957370" w:rsidRPr="004D345F" w:rsidRDefault="00957370" w:rsidP="00957370">
            <w:pPr>
              <w:spacing w:before="20" w:after="40" w:line="259" w:lineRule="auto"/>
              <w:jc w:val="left"/>
              <w:rPr>
                <w:rFonts w:ascii="Times New Roman" w:eastAsia="Malgun Gothic" w:hAnsi="Times New Roman"/>
                <w:color w:val="00B050"/>
                <w:sz w:val="20"/>
                <w:szCs w:val="20"/>
                <w:lang w:val="en-US" w:eastAsia="zh-CN"/>
              </w:rPr>
            </w:pPr>
            <w:r w:rsidRPr="004D345F">
              <w:rPr>
                <w:rFonts w:ascii="Times New Roman" w:eastAsia="Malgun Gothic" w:hAnsi="Times New Roman"/>
                <w:color w:val="00B050"/>
                <w:sz w:val="20"/>
                <w:szCs w:val="20"/>
                <w:lang w:val="en-US" w:eastAsia="zh-CN"/>
              </w:rPr>
              <w:t>Already a congested frequency band with incumbents (e.g. microwave). We don’t believe this to be a suitable candidate for NR-U.</w:t>
            </w:r>
          </w:p>
        </w:tc>
      </w:tr>
      <w:tr w:rsidR="00382BB9" w:rsidRPr="00EE2471" w14:paraId="14E02E71" w14:textId="77777777" w:rsidTr="00BE14AF">
        <w:trPr>
          <w:trHeight w:val="50"/>
        </w:trPr>
        <w:tc>
          <w:tcPr>
            <w:tcW w:w="1980" w:type="dxa"/>
          </w:tcPr>
          <w:p w14:paraId="168F7FAB" w14:textId="77777777" w:rsidR="00382BB9" w:rsidRPr="00EE2471" w:rsidRDefault="00382BB9" w:rsidP="00BE14AF">
            <w:pPr>
              <w:spacing w:before="20" w:after="40" w:line="259" w:lineRule="auto"/>
              <w:jc w:val="left"/>
              <w:rPr>
                <w:rFonts w:ascii="Times New Roman" w:eastAsia="Malgun Gothic" w:hAnsi="Times New Roman"/>
                <w:color w:val="984806" w:themeColor="accent6" w:themeShade="80"/>
                <w:sz w:val="20"/>
                <w:szCs w:val="20"/>
                <w:lang w:val="en-US" w:eastAsia="zh-CN"/>
              </w:rPr>
            </w:pPr>
            <w:r w:rsidRPr="00EE2471">
              <w:rPr>
                <w:rFonts w:ascii="Times New Roman" w:eastAsia="Malgun Gothic" w:hAnsi="Times New Roman"/>
                <w:color w:val="984806" w:themeColor="accent6" w:themeShade="80"/>
                <w:sz w:val="20"/>
                <w:szCs w:val="20"/>
                <w:lang w:val="en-US" w:eastAsia="zh-CN"/>
              </w:rPr>
              <w:t>Qualcomm</w:t>
            </w:r>
          </w:p>
        </w:tc>
        <w:tc>
          <w:tcPr>
            <w:tcW w:w="7915" w:type="dxa"/>
          </w:tcPr>
          <w:p w14:paraId="1A2191B9" w14:textId="77777777" w:rsidR="00382BB9" w:rsidRPr="004D345F" w:rsidRDefault="00382BB9" w:rsidP="00BE14AF">
            <w:pPr>
              <w:spacing w:before="20" w:after="40" w:line="259" w:lineRule="auto"/>
              <w:jc w:val="left"/>
              <w:rPr>
                <w:rFonts w:ascii="Times New Roman" w:eastAsia="Malgun Gothic" w:hAnsi="Times New Roman"/>
                <w:color w:val="984806" w:themeColor="accent6" w:themeShade="80"/>
                <w:sz w:val="20"/>
                <w:szCs w:val="20"/>
                <w:lang w:val="en-US" w:eastAsia="zh-CN"/>
              </w:rPr>
            </w:pPr>
            <w:r w:rsidRPr="004D345F">
              <w:rPr>
                <w:rFonts w:ascii="Times New Roman" w:eastAsia="Malgun Gothic" w:hAnsi="Times New Roman"/>
                <w:color w:val="984806" w:themeColor="accent6" w:themeShade="80"/>
                <w:sz w:val="20"/>
                <w:szCs w:val="20"/>
                <w:lang w:val="en-US" w:eastAsia="zh-CN"/>
              </w:rPr>
              <w:t>We share similar views as above. Although there is fair amount of globally available spectrum, due to the presence of large number of incumbent systems the 2.4 GHz band can be deprioritized in the current study item.</w:t>
            </w:r>
          </w:p>
        </w:tc>
      </w:tr>
      <w:tr w:rsidR="00957370" w:rsidRPr="002F04A4" w14:paraId="436E3C56" w14:textId="77777777" w:rsidTr="00901C73">
        <w:trPr>
          <w:trHeight w:val="50"/>
        </w:trPr>
        <w:tc>
          <w:tcPr>
            <w:tcW w:w="1980" w:type="dxa"/>
          </w:tcPr>
          <w:p w14:paraId="77625C6B" w14:textId="77777777" w:rsidR="00957370" w:rsidRPr="00C6223A" w:rsidRDefault="00A375B9" w:rsidP="003B5073">
            <w:pPr>
              <w:spacing w:before="20" w:after="40" w:line="259" w:lineRule="auto"/>
              <w:jc w:val="left"/>
              <w:rPr>
                <w:rFonts w:ascii="Times New Roman" w:eastAsia="Malgun Gothic" w:hAnsi="Times New Roman"/>
                <w:color w:val="000000" w:themeColor="text1"/>
                <w:sz w:val="20"/>
                <w:szCs w:val="20"/>
                <w:lang w:val="en-US" w:eastAsia="zh-CN"/>
              </w:rPr>
            </w:pPr>
            <w:r w:rsidRPr="00C6223A">
              <w:rPr>
                <w:rFonts w:ascii="Times New Roman" w:eastAsia="Malgun Gothic" w:hAnsi="Times New Roman"/>
                <w:color w:val="E527B8"/>
                <w:sz w:val="20"/>
                <w:szCs w:val="20"/>
                <w:lang w:val="en-US" w:eastAsia="zh-CN"/>
              </w:rPr>
              <w:t xml:space="preserve">ZTE, </w:t>
            </w:r>
            <w:proofErr w:type="spellStart"/>
            <w:r w:rsidRPr="00C6223A">
              <w:rPr>
                <w:rFonts w:ascii="Times New Roman" w:eastAsia="Malgun Gothic" w:hAnsi="Times New Roman"/>
                <w:color w:val="E527B8"/>
                <w:sz w:val="20"/>
                <w:szCs w:val="20"/>
                <w:lang w:val="en-US" w:eastAsia="zh-CN"/>
              </w:rPr>
              <w:t>Sanchips</w:t>
            </w:r>
            <w:proofErr w:type="spellEnd"/>
          </w:p>
        </w:tc>
        <w:tc>
          <w:tcPr>
            <w:tcW w:w="7915" w:type="dxa"/>
          </w:tcPr>
          <w:p w14:paraId="13807DFE" w14:textId="77777777" w:rsidR="00957370" w:rsidRPr="004D345F" w:rsidRDefault="00A375B9" w:rsidP="003B5073">
            <w:pPr>
              <w:spacing w:before="20" w:after="40" w:line="259" w:lineRule="auto"/>
              <w:jc w:val="left"/>
              <w:rPr>
                <w:rFonts w:ascii="Times New Roman" w:eastAsia="Malgun Gothic" w:hAnsi="Times New Roman"/>
                <w:color w:val="E527B8"/>
                <w:sz w:val="20"/>
                <w:szCs w:val="20"/>
                <w:lang w:val="en-US" w:eastAsia="zh-CN"/>
              </w:rPr>
            </w:pPr>
            <w:r w:rsidRPr="004D345F">
              <w:rPr>
                <w:rFonts w:ascii="Times New Roman" w:eastAsia="Malgun Gothic" w:hAnsi="Times New Roman"/>
                <w:color w:val="E527B8"/>
                <w:sz w:val="20"/>
                <w:szCs w:val="20"/>
                <w:lang w:val="en-US" w:eastAsia="zh-CN"/>
              </w:rPr>
              <w:t>We also agree that the 2.4 GHz band can be deprioritized in the SI.</w:t>
            </w:r>
          </w:p>
        </w:tc>
      </w:tr>
      <w:tr w:rsidR="009614D8" w:rsidRPr="002F04A4" w14:paraId="4A8B459A" w14:textId="77777777" w:rsidTr="00901C73">
        <w:trPr>
          <w:trHeight w:val="50"/>
        </w:trPr>
        <w:tc>
          <w:tcPr>
            <w:tcW w:w="1980" w:type="dxa"/>
          </w:tcPr>
          <w:p w14:paraId="770D7885" w14:textId="77777777" w:rsidR="009614D8" w:rsidRPr="00C6223A" w:rsidRDefault="009614D8" w:rsidP="009614D8">
            <w:pPr>
              <w:spacing w:before="20" w:after="40" w:line="259" w:lineRule="auto"/>
              <w:jc w:val="left"/>
              <w:rPr>
                <w:rFonts w:ascii="Times New Roman" w:eastAsia="Malgun Gothic" w:hAnsi="Times New Roman"/>
                <w:color w:val="000000" w:themeColor="text1"/>
                <w:sz w:val="20"/>
                <w:szCs w:val="20"/>
                <w:lang w:val="en-US" w:eastAsia="ko-KR"/>
              </w:rPr>
            </w:pPr>
            <w:r w:rsidRPr="00C6223A">
              <w:rPr>
                <w:rFonts w:ascii="Times New Roman" w:eastAsia="Malgun Gothic" w:hAnsi="Times New Roman" w:hint="eastAsia"/>
                <w:color w:val="000000" w:themeColor="text1"/>
                <w:sz w:val="20"/>
                <w:szCs w:val="20"/>
                <w:lang w:val="en-US" w:eastAsia="ko-KR"/>
              </w:rPr>
              <w:t>LG Electronics</w:t>
            </w:r>
          </w:p>
        </w:tc>
        <w:tc>
          <w:tcPr>
            <w:tcW w:w="7915" w:type="dxa"/>
          </w:tcPr>
          <w:p w14:paraId="5AD578E1" w14:textId="77777777" w:rsidR="009614D8" w:rsidRPr="004D345F" w:rsidRDefault="009614D8" w:rsidP="009614D8">
            <w:pPr>
              <w:spacing w:before="20" w:after="40" w:line="259" w:lineRule="auto"/>
              <w:jc w:val="left"/>
              <w:rPr>
                <w:rFonts w:ascii="Times New Roman" w:eastAsia="Malgun Gothic" w:hAnsi="Times New Roman"/>
                <w:color w:val="000000" w:themeColor="text1"/>
                <w:sz w:val="20"/>
                <w:szCs w:val="20"/>
                <w:lang w:val="en-US" w:eastAsia="ko-KR"/>
              </w:rPr>
            </w:pPr>
            <w:r w:rsidRPr="004D345F">
              <w:rPr>
                <w:rFonts w:ascii="Times New Roman" w:eastAsia="Malgun Gothic" w:hAnsi="Times New Roman" w:hint="eastAsia"/>
                <w:color w:val="000000" w:themeColor="text1"/>
                <w:sz w:val="20"/>
                <w:szCs w:val="20"/>
                <w:lang w:val="en-US" w:eastAsia="ko-KR"/>
              </w:rPr>
              <w:t xml:space="preserve">We also </w:t>
            </w:r>
            <w:r w:rsidRPr="004D345F">
              <w:rPr>
                <w:rFonts w:ascii="Times New Roman" w:eastAsia="Malgun Gothic" w:hAnsi="Times New Roman"/>
                <w:color w:val="000000" w:themeColor="text1"/>
                <w:sz w:val="20"/>
                <w:szCs w:val="20"/>
                <w:lang w:val="en-US" w:eastAsia="ko-KR"/>
              </w:rPr>
              <w:t>share the similar view that 2.4 GHz band is already congested, so this band can be deprioritized in the SI.</w:t>
            </w:r>
          </w:p>
        </w:tc>
      </w:tr>
      <w:tr w:rsidR="00E047A5" w:rsidRPr="00E047A5" w14:paraId="09D9D754" w14:textId="77777777" w:rsidTr="00901C73">
        <w:trPr>
          <w:trHeight w:val="50"/>
        </w:trPr>
        <w:tc>
          <w:tcPr>
            <w:tcW w:w="1980" w:type="dxa"/>
          </w:tcPr>
          <w:p w14:paraId="5BF9F411" w14:textId="77777777" w:rsidR="009614D8" w:rsidRPr="00C6223A" w:rsidRDefault="00E047A5" w:rsidP="009614D8">
            <w:pPr>
              <w:spacing w:before="20" w:after="40" w:line="259" w:lineRule="auto"/>
              <w:jc w:val="left"/>
              <w:rPr>
                <w:rFonts w:ascii="Times New Roman" w:eastAsia="Malgun Gothic" w:hAnsi="Times New Roman"/>
                <w:color w:val="FFC000"/>
                <w:sz w:val="20"/>
                <w:szCs w:val="20"/>
                <w:lang w:val="en-US" w:eastAsia="ko-KR"/>
              </w:rPr>
            </w:pPr>
            <w:r w:rsidRPr="00C6223A">
              <w:rPr>
                <w:rFonts w:ascii="Times New Roman" w:eastAsia="Malgun Gothic" w:hAnsi="Times New Roman"/>
                <w:color w:val="FFC000"/>
                <w:sz w:val="20"/>
                <w:szCs w:val="20"/>
                <w:lang w:val="en-US" w:eastAsia="ko-KR"/>
              </w:rPr>
              <w:t>Lenovo, Motorola Mobility</w:t>
            </w:r>
          </w:p>
        </w:tc>
        <w:tc>
          <w:tcPr>
            <w:tcW w:w="7915" w:type="dxa"/>
          </w:tcPr>
          <w:p w14:paraId="1F152930" w14:textId="77777777" w:rsidR="009614D8" w:rsidRPr="004D345F" w:rsidRDefault="00E047A5" w:rsidP="00E047A5">
            <w:pPr>
              <w:spacing w:before="20" w:after="40" w:line="259" w:lineRule="auto"/>
              <w:jc w:val="left"/>
              <w:rPr>
                <w:rFonts w:ascii="Times New Roman" w:eastAsia="Malgun Gothic" w:hAnsi="Times New Roman"/>
                <w:color w:val="FFC000"/>
                <w:sz w:val="20"/>
                <w:szCs w:val="20"/>
                <w:lang w:val="en-US" w:eastAsia="ko-KR"/>
              </w:rPr>
            </w:pPr>
            <w:r w:rsidRPr="004D345F">
              <w:rPr>
                <w:rFonts w:ascii="Times New Roman" w:eastAsia="Malgun Gothic" w:hAnsi="Times New Roman"/>
                <w:color w:val="FFC000"/>
                <w:sz w:val="20"/>
                <w:szCs w:val="20"/>
                <w:lang w:val="en-US" w:eastAsia="ko-KR"/>
              </w:rPr>
              <w:t xml:space="preserve">We identify this spectrum to be technically suitable for some cases but not for </w:t>
            </w:r>
            <w:proofErr w:type="spellStart"/>
            <w:r w:rsidRPr="004D345F">
              <w:rPr>
                <w:rFonts w:ascii="Times New Roman" w:eastAsia="Malgun Gothic" w:hAnsi="Times New Roman"/>
                <w:color w:val="FFC000"/>
                <w:sz w:val="20"/>
                <w:szCs w:val="20"/>
                <w:lang w:val="en-US" w:eastAsia="ko-KR"/>
              </w:rPr>
              <w:t>eMBB</w:t>
            </w:r>
            <w:proofErr w:type="spellEnd"/>
            <w:r w:rsidRPr="004D345F">
              <w:rPr>
                <w:rFonts w:ascii="Times New Roman" w:eastAsia="Malgun Gothic" w:hAnsi="Times New Roman"/>
                <w:color w:val="FFC000"/>
                <w:sz w:val="20"/>
                <w:szCs w:val="20"/>
                <w:lang w:val="en-US" w:eastAsia="ko-KR"/>
              </w:rPr>
              <w:t>, so as stated by many views already it should be deprioritized.</w:t>
            </w:r>
          </w:p>
        </w:tc>
      </w:tr>
      <w:tr w:rsidR="00CF6197" w:rsidRPr="00E047A5" w14:paraId="5F671177" w14:textId="77777777" w:rsidTr="00901C73">
        <w:trPr>
          <w:trHeight w:val="50"/>
        </w:trPr>
        <w:tc>
          <w:tcPr>
            <w:tcW w:w="1980" w:type="dxa"/>
          </w:tcPr>
          <w:p w14:paraId="05267089" w14:textId="77777777" w:rsidR="00CF6197" w:rsidRPr="00C6223A" w:rsidRDefault="00CF6197" w:rsidP="009614D8">
            <w:pPr>
              <w:spacing w:before="20" w:after="40" w:line="259" w:lineRule="auto"/>
              <w:jc w:val="left"/>
              <w:rPr>
                <w:rFonts w:ascii="Times New Roman" w:eastAsia="Malgun Gothic" w:hAnsi="Times New Roman"/>
                <w:color w:val="FFC000"/>
                <w:sz w:val="20"/>
                <w:szCs w:val="20"/>
                <w:lang w:val="en-US" w:eastAsia="ko-KR"/>
              </w:rPr>
            </w:pPr>
            <w:proofErr w:type="spellStart"/>
            <w:r w:rsidRPr="00C6223A">
              <w:rPr>
                <w:rFonts w:ascii="Times New Roman" w:eastAsia="Malgun Gothic" w:hAnsi="Times New Roman"/>
                <w:color w:val="0070C0"/>
                <w:sz w:val="20"/>
                <w:szCs w:val="20"/>
                <w:lang w:val="en-US" w:eastAsia="zh-CN"/>
              </w:rPr>
              <w:t>InterDigital</w:t>
            </w:r>
            <w:proofErr w:type="spellEnd"/>
          </w:p>
        </w:tc>
        <w:tc>
          <w:tcPr>
            <w:tcW w:w="7915" w:type="dxa"/>
          </w:tcPr>
          <w:p w14:paraId="2EB7E208" w14:textId="77777777" w:rsidR="00CF6197" w:rsidRPr="004D345F" w:rsidRDefault="00CF6197" w:rsidP="00E047A5">
            <w:pPr>
              <w:spacing w:before="20" w:after="40" w:line="259" w:lineRule="auto"/>
              <w:jc w:val="left"/>
              <w:rPr>
                <w:rFonts w:ascii="Times New Roman" w:eastAsia="Malgun Gothic" w:hAnsi="Times New Roman"/>
                <w:color w:val="FFC000"/>
                <w:sz w:val="20"/>
                <w:szCs w:val="20"/>
                <w:lang w:val="en-US" w:eastAsia="ko-KR"/>
              </w:rPr>
            </w:pPr>
            <w:r w:rsidRPr="004D345F">
              <w:rPr>
                <w:rFonts w:ascii="Times New Roman" w:eastAsia="Malgun Gothic" w:hAnsi="Times New Roman"/>
                <w:color w:val="0070C0"/>
                <w:sz w:val="20"/>
                <w:szCs w:val="20"/>
                <w:lang w:val="en-US" w:eastAsia="zh-CN"/>
              </w:rPr>
              <w:t xml:space="preserve">The 2.4GHz is one of the few license-exempt bands that has well-aligned global availability. That has made this band a congested spectrum.  For this reason 802.11ac excluded this band. However, due to the better path-loss than in the 5GHz, as well as enhanced awareness of the more recent deployments of various technologies in this band, newer technologies such as 802.11ax have come back and targeted the 2.4GHz band for </w:t>
            </w:r>
            <w:proofErr w:type="spellStart"/>
            <w:r w:rsidRPr="004D345F">
              <w:rPr>
                <w:rFonts w:ascii="Times New Roman" w:eastAsia="Malgun Gothic" w:hAnsi="Times New Roman"/>
                <w:color w:val="0070C0"/>
                <w:sz w:val="20"/>
                <w:szCs w:val="20"/>
                <w:lang w:val="en-US" w:eastAsia="zh-CN"/>
              </w:rPr>
              <w:t>IoT</w:t>
            </w:r>
            <w:proofErr w:type="spellEnd"/>
            <w:r w:rsidRPr="004D345F">
              <w:rPr>
                <w:rFonts w:ascii="Times New Roman" w:eastAsia="Malgun Gothic" w:hAnsi="Times New Roman"/>
                <w:color w:val="0070C0"/>
                <w:sz w:val="20"/>
                <w:szCs w:val="20"/>
                <w:lang w:val="en-US" w:eastAsia="zh-CN"/>
              </w:rPr>
              <w:t xml:space="preserve"> applications. We believe, the 3GPP and NR-U community should target the 2.4GHz band at least for </w:t>
            </w:r>
            <w:proofErr w:type="spellStart"/>
            <w:r w:rsidRPr="004D345F">
              <w:rPr>
                <w:rFonts w:ascii="Times New Roman" w:eastAsia="Malgun Gothic" w:hAnsi="Times New Roman"/>
                <w:color w:val="0070C0"/>
                <w:sz w:val="20"/>
                <w:szCs w:val="20"/>
                <w:lang w:val="en-US" w:eastAsia="zh-CN"/>
              </w:rPr>
              <w:t>mMTC</w:t>
            </w:r>
            <w:proofErr w:type="spellEnd"/>
            <w:r w:rsidRPr="004D345F">
              <w:rPr>
                <w:rFonts w:ascii="Times New Roman" w:eastAsia="Malgun Gothic" w:hAnsi="Times New Roman"/>
                <w:color w:val="0070C0"/>
                <w:sz w:val="20"/>
                <w:szCs w:val="20"/>
                <w:lang w:val="en-US" w:eastAsia="zh-CN"/>
              </w:rPr>
              <w:t xml:space="preserve"> and </w:t>
            </w:r>
            <w:proofErr w:type="spellStart"/>
            <w:r w:rsidRPr="004D345F">
              <w:rPr>
                <w:rFonts w:ascii="Times New Roman" w:eastAsia="Malgun Gothic" w:hAnsi="Times New Roman"/>
                <w:color w:val="0070C0"/>
                <w:sz w:val="20"/>
                <w:szCs w:val="20"/>
                <w:lang w:val="en-US" w:eastAsia="zh-CN"/>
              </w:rPr>
              <w:t>eMBB</w:t>
            </w:r>
            <w:proofErr w:type="spellEnd"/>
            <w:r w:rsidRPr="004D345F">
              <w:rPr>
                <w:rFonts w:ascii="Times New Roman" w:eastAsia="Malgun Gothic" w:hAnsi="Times New Roman"/>
                <w:color w:val="0070C0"/>
                <w:sz w:val="20"/>
                <w:szCs w:val="20"/>
                <w:lang w:val="en-US" w:eastAsia="zh-CN"/>
              </w:rPr>
              <w:t xml:space="preserve"> for suburban and rural areas.</w:t>
            </w:r>
          </w:p>
        </w:tc>
      </w:tr>
      <w:tr w:rsidR="0010047D" w:rsidRPr="00E047A5" w14:paraId="043A3BC0" w14:textId="77777777" w:rsidTr="00901C73">
        <w:trPr>
          <w:trHeight w:val="50"/>
        </w:trPr>
        <w:tc>
          <w:tcPr>
            <w:tcW w:w="1980" w:type="dxa"/>
          </w:tcPr>
          <w:p w14:paraId="1015E3CA" w14:textId="77777777" w:rsidR="0010047D" w:rsidRPr="00255730" w:rsidRDefault="0010047D" w:rsidP="0010047D">
            <w:pPr>
              <w:spacing w:before="20" w:after="40" w:line="259" w:lineRule="auto"/>
              <w:jc w:val="left"/>
              <w:rPr>
                <w:rFonts w:ascii="Times New Roman" w:eastAsia="Malgun Gothic" w:hAnsi="Times New Roman"/>
                <w:color w:val="C0504D" w:themeColor="accent2"/>
                <w:szCs w:val="20"/>
                <w:lang w:val="en-US" w:eastAsia="zh-CN"/>
              </w:rPr>
            </w:pPr>
            <w:r w:rsidRPr="00255730">
              <w:rPr>
                <w:rFonts w:ascii="Times New Roman" w:hAnsi="Times New Roman" w:hint="eastAsia"/>
                <w:color w:val="C0504D" w:themeColor="accent2"/>
                <w:sz w:val="20"/>
                <w:szCs w:val="20"/>
                <w:lang w:val="en-US" w:eastAsia="zh-CN"/>
              </w:rPr>
              <w:t>Huawei</w:t>
            </w:r>
            <w:r>
              <w:rPr>
                <w:rFonts w:ascii="Times New Roman" w:hAnsi="Times New Roman"/>
                <w:color w:val="C0504D" w:themeColor="accent2"/>
                <w:sz w:val="20"/>
                <w:szCs w:val="20"/>
                <w:lang w:val="en-US" w:eastAsia="zh-CN"/>
              </w:rPr>
              <w:t xml:space="preserve">, </w:t>
            </w:r>
            <w:proofErr w:type="spellStart"/>
            <w:r w:rsidRPr="0010047D">
              <w:rPr>
                <w:rFonts w:ascii="Times New Roman" w:hAnsi="Times New Roman"/>
                <w:color w:val="C0504D" w:themeColor="accent2"/>
                <w:sz w:val="20"/>
                <w:szCs w:val="20"/>
                <w:lang w:val="en-US" w:eastAsia="zh-CN"/>
              </w:rPr>
              <w:t>HiSilicon</w:t>
            </w:r>
            <w:proofErr w:type="spellEnd"/>
          </w:p>
        </w:tc>
        <w:tc>
          <w:tcPr>
            <w:tcW w:w="7915" w:type="dxa"/>
          </w:tcPr>
          <w:p w14:paraId="32D082E4" w14:textId="77777777" w:rsidR="0010047D" w:rsidRPr="004D345F" w:rsidRDefault="0010047D" w:rsidP="0010047D">
            <w:pPr>
              <w:spacing w:before="20" w:after="40" w:line="259" w:lineRule="auto"/>
              <w:jc w:val="left"/>
              <w:rPr>
                <w:rFonts w:ascii="Times New Roman" w:eastAsia="Malgun Gothic" w:hAnsi="Times New Roman"/>
                <w:color w:val="C0504D" w:themeColor="accent2"/>
                <w:sz w:val="20"/>
                <w:szCs w:val="20"/>
                <w:lang w:val="en-US" w:eastAsia="zh-CN"/>
              </w:rPr>
            </w:pPr>
            <w:r w:rsidRPr="004D345F">
              <w:rPr>
                <w:rFonts w:ascii="Times New Roman" w:hAnsi="Times New Roman"/>
                <w:color w:val="C0504D" w:themeColor="accent2"/>
                <w:sz w:val="20"/>
                <w:szCs w:val="20"/>
                <w:lang w:val="en-US" w:eastAsia="zh-CN"/>
              </w:rPr>
              <w:t>T</w:t>
            </w:r>
            <w:r w:rsidRPr="004D345F">
              <w:rPr>
                <w:rFonts w:ascii="Times New Roman" w:hAnsi="Times New Roman" w:hint="eastAsia"/>
                <w:color w:val="C0504D" w:themeColor="accent2"/>
                <w:sz w:val="20"/>
                <w:szCs w:val="20"/>
                <w:lang w:val="en-US" w:eastAsia="zh-CN"/>
              </w:rPr>
              <w:t xml:space="preserve">his </w:t>
            </w:r>
            <w:r w:rsidRPr="004D345F">
              <w:rPr>
                <w:rFonts w:ascii="Times New Roman" w:hAnsi="Times New Roman"/>
                <w:color w:val="C0504D" w:themeColor="accent2"/>
                <w:sz w:val="20"/>
                <w:szCs w:val="20"/>
                <w:lang w:val="en-US" w:eastAsia="zh-CN"/>
              </w:rPr>
              <w:t>band</w:t>
            </w:r>
            <w:r w:rsidRPr="004D345F">
              <w:rPr>
                <w:rFonts w:ascii="Times New Roman" w:hAnsi="Times New Roman" w:hint="eastAsia"/>
                <w:color w:val="C0504D" w:themeColor="accent2"/>
                <w:sz w:val="20"/>
                <w:szCs w:val="20"/>
                <w:lang w:val="en-US" w:eastAsia="zh-CN"/>
              </w:rPr>
              <w:t xml:space="preserve"> </w:t>
            </w:r>
            <w:r w:rsidRPr="004D345F">
              <w:rPr>
                <w:rFonts w:ascii="Times New Roman" w:hAnsi="Times New Roman"/>
                <w:color w:val="C0504D" w:themeColor="accent2"/>
                <w:sz w:val="20"/>
                <w:szCs w:val="20"/>
                <w:lang w:val="en-US" w:eastAsia="zh-CN"/>
              </w:rPr>
              <w:t>is too congested to provide high throughput offloading from licensed band. It should be low priority in the SI.</w:t>
            </w:r>
          </w:p>
        </w:tc>
      </w:tr>
      <w:tr w:rsidR="0010047D" w:rsidRPr="00E047A5" w14:paraId="1696D509" w14:textId="77777777" w:rsidTr="00901C73">
        <w:trPr>
          <w:trHeight w:val="50"/>
        </w:trPr>
        <w:tc>
          <w:tcPr>
            <w:tcW w:w="1980" w:type="dxa"/>
          </w:tcPr>
          <w:p w14:paraId="4912DCD6" w14:textId="77777777" w:rsidR="0010047D" w:rsidRPr="00C6223A" w:rsidRDefault="0010047D" w:rsidP="0010047D">
            <w:pPr>
              <w:spacing w:before="20" w:after="40" w:line="259" w:lineRule="auto"/>
              <w:jc w:val="left"/>
              <w:rPr>
                <w:rFonts w:ascii="Times New Roman" w:hAnsi="Times New Roman"/>
                <w:color w:val="C0504D" w:themeColor="accent2"/>
                <w:sz w:val="20"/>
                <w:szCs w:val="20"/>
                <w:lang w:val="en-US" w:eastAsia="zh-CN"/>
              </w:rPr>
            </w:pPr>
            <w:r w:rsidRPr="00C6223A">
              <w:rPr>
                <w:rFonts w:ascii="Times New Roman" w:eastAsia="Malgun Gothic" w:hAnsi="Times New Roman" w:hint="eastAsia"/>
                <w:sz w:val="20"/>
                <w:szCs w:val="20"/>
                <w:lang w:val="en-US" w:eastAsia="ko-KR"/>
              </w:rPr>
              <w:lastRenderedPageBreak/>
              <w:t xml:space="preserve">Samsung </w:t>
            </w:r>
          </w:p>
        </w:tc>
        <w:tc>
          <w:tcPr>
            <w:tcW w:w="7915" w:type="dxa"/>
          </w:tcPr>
          <w:p w14:paraId="73AEDE66" w14:textId="77777777" w:rsidR="0010047D" w:rsidRPr="004D345F" w:rsidRDefault="0010047D" w:rsidP="0010047D">
            <w:pPr>
              <w:spacing w:before="20" w:after="40" w:line="259" w:lineRule="auto"/>
              <w:jc w:val="left"/>
              <w:rPr>
                <w:rFonts w:ascii="Times New Roman" w:hAnsi="Times New Roman"/>
                <w:color w:val="C0504D" w:themeColor="accent2"/>
                <w:sz w:val="20"/>
                <w:szCs w:val="20"/>
                <w:lang w:val="en-US" w:eastAsia="zh-CN"/>
              </w:rPr>
            </w:pPr>
            <w:r w:rsidRPr="004D345F">
              <w:rPr>
                <w:rFonts w:ascii="Times New Roman" w:eastAsia="Malgun Gothic" w:hAnsi="Times New Roman" w:hint="eastAsia"/>
                <w:sz w:val="20"/>
                <w:szCs w:val="20"/>
                <w:lang w:val="en-US" w:eastAsia="ko-KR"/>
              </w:rPr>
              <w:t xml:space="preserve">This band is already quite </w:t>
            </w:r>
            <w:r w:rsidRPr="004D345F">
              <w:rPr>
                <w:rFonts w:ascii="Times New Roman" w:eastAsia="Malgun Gothic" w:hAnsi="Times New Roman"/>
                <w:sz w:val="20"/>
                <w:szCs w:val="20"/>
                <w:lang w:val="en-US" w:eastAsia="ko-KR"/>
              </w:rPr>
              <w:t>congested</w:t>
            </w:r>
            <w:r w:rsidRPr="004D345F">
              <w:rPr>
                <w:rFonts w:ascii="Times New Roman" w:eastAsia="Malgun Gothic" w:hAnsi="Times New Roman" w:hint="eastAsia"/>
                <w:sz w:val="20"/>
                <w:szCs w:val="20"/>
                <w:lang w:val="en-US" w:eastAsia="ko-KR"/>
              </w:rPr>
              <w:t xml:space="preserve"> it is not a good candidate spectrum for NR-U. Therefore, 2.4GHz band should be deprioritized in the SI</w:t>
            </w:r>
            <w:r w:rsidRPr="004D345F">
              <w:rPr>
                <w:rFonts w:ascii="Times New Roman" w:eastAsia="Malgun Gothic" w:hAnsi="Times New Roman"/>
                <w:sz w:val="20"/>
                <w:szCs w:val="20"/>
                <w:lang w:val="en-US" w:eastAsia="zh-CN"/>
              </w:rPr>
              <w:t>.</w:t>
            </w:r>
          </w:p>
        </w:tc>
      </w:tr>
      <w:tr w:rsidR="0010047D" w:rsidRPr="00E047A5" w14:paraId="69623ACF" w14:textId="77777777" w:rsidTr="00901C73">
        <w:trPr>
          <w:trHeight w:val="50"/>
        </w:trPr>
        <w:tc>
          <w:tcPr>
            <w:tcW w:w="1980" w:type="dxa"/>
          </w:tcPr>
          <w:p w14:paraId="337775FD" w14:textId="77777777" w:rsidR="0010047D" w:rsidRPr="00C6223A" w:rsidRDefault="0010047D" w:rsidP="0010047D">
            <w:pPr>
              <w:spacing w:before="20" w:after="40" w:line="259" w:lineRule="auto"/>
              <w:jc w:val="left"/>
              <w:rPr>
                <w:rFonts w:ascii="Times New Roman" w:eastAsia="Malgun Gothic" w:hAnsi="Times New Roman"/>
                <w:sz w:val="20"/>
                <w:szCs w:val="20"/>
                <w:lang w:val="en-US" w:eastAsia="ko-KR"/>
              </w:rPr>
            </w:pPr>
            <w:r w:rsidRPr="00C6223A">
              <w:rPr>
                <w:rFonts w:ascii="Times New Roman" w:eastAsia="Malgun Gothic" w:hAnsi="Times New Roman"/>
                <w:color w:val="C0504D" w:themeColor="accent2"/>
                <w:sz w:val="20"/>
                <w:szCs w:val="20"/>
                <w:lang w:val="en-US" w:eastAsia="zh-CN"/>
              </w:rPr>
              <w:t>Verizon</w:t>
            </w:r>
          </w:p>
        </w:tc>
        <w:tc>
          <w:tcPr>
            <w:tcW w:w="7915" w:type="dxa"/>
          </w:tcPr>
          <w:p w14:paraId="08F63BD6" w14:textId="77777777" w:rsidR="0010047D" w:rsidRPr="004D345F" w:rsidRDefault="0010047D" w:rsidP="0010047D">
            <w:pPr>
              <w:spacing w:before="20" w:after="40" w:line="259" w:lineRule="auto"/>
              <w:jc w:val="left"/>
              <w:rPr>
                <w:rFonts w:ascii="Times New Roman" w:eastAsia="Malgun Gothic" w:hAnsi="Times New Roman"/>
                <w:sz w:val="20"/>
                <w:szCs w:val="20"/>
                <w:lang w:val="en-US" w:eastAsia="ko-KR"/>
              </w:rPr>
            </w:pPr>
            <w:r w:rsidRPr="004D345F">
              <w:rPr>
                <w:color w:val="C0504D" w:themeColor="accent2"/>
                <w:sz w:val="20"/>
                <w:szCs w:val="20"/>
              </w:rPr>
              <w:t xml:space="preserve">Heavy utilization of the 2.4 GHz band today makes it unattractive for NR-U, particularly for </w:t>
            </w:r>
            <w:proofErr w:type="spellStart"/>
            <w:r w:rsidRPr="004D345F">
              <w:rPr>
                <w:color w:val="C0504D" w:themeColor="accent2"/>
                <w:sz w:val="20"/>
                <w:szCs w:val="20"/>
              </w:rPr>
              <w:t>eMBB</w:t>
            </w:r>
            <w:proofErr w:type="spellEnd"/>
            <w:r w:rsidRPr="004D345F">
              <w:rPr>
                <w:color w:val="C0504D" w:themeColor="accent2"/>
                <w:sz w:val="20"/>
                <w:szCs w:val="20"/>
              </w:rPr>
              <w:t xml:space="preserve"> use case</w:t>
            </w:r>
          </w:p>
        </w:tc>
      </w:tr>
      <w:tr w:rsidR="0010047D" w:rsidRPr="00E047A5" w14:paraId="6A47929C" w14:textId="77777777" w:rsidTr="00901C73">
        <w:trPr>
          <w:trHeight w:val="50"/>
        </w:trPr>
        <w:tc>
          <w:tcPr>
            <w:tcW w:w="1980" w:type="dxa"/>
          </w:tcPr>
          <w:p w14:paraId="78770EA2" w14:textId="77777777" w:rsidR="0010047D" w:rsidRPr="00C6223A" w:rsidRDefault="0010047D" w:rsidP="0010047D">
            <w:pPr>
              <w:spacing w:before="20" w:after="40" w:line="259" w:lineRule="auto"/>
              <w:jc w:val="left"/>
              <w:rPr>
                <w:rFonts w:ascii="Times New Roman" w:eastAsia="Malgun Gothic" w:hAnsi="Times New Roman"/>
                <w:color w:val="FFC000"/>
                <w:sz w:val="20"/>
                <w:szCs w:val="20"/>
                <w:lang w:val="en-US" w:eastAsia="zh-CN"/>
              </w:rPr>
            </w:pPr>
            <w:proofErr w:type="spellStart"/>
            <w:r w:rsidRPr="00C6223A">
              <w:rPr>
                <w:rFonts w:ascii="Times New Roman" w:eastAsia="Malgun Gothic" w:hAnsi="Times New Roman"/>
                <w:color w:val="FFC000"/>
                <w:sz w:val="20"/>
                <w:szCs w:val="20"/>
                <w:lang w:val="en-US" w:eastAsia="zh-CN"/>
              </w:rPr>
              <w:t>Mediatek</w:t>
            </w:r>
            <w:proofErr w:type="spellEnd"/>
          </w:p>
        </w:tc>
        <w:tc>
          <w:tcPr>
            <w:tcW w:w="7915" w:type="dxa"/>
          </w:tcPr>
          <w:p w14:paraId="0A794B39" w14:textId="77777777" w:rsidR="0010047D" w:rsidRPr="004D345F" w:rsidRDefault="0010047D" w:rsidP="0010047D">
            <w:pPr>
              <w:spacing w:before="20" w:after="40" w:line="259" w:lineRule="auto"/>
              <w:jc w:val="left"/>
              <w:rPr>
                <w:color w:val="FFC000"/>
                <w:sz w:val="20"/>
                <w:szCs w:val="20"/>
              </w:rPr>
            </w:pPr>
            <w:r w:rsidRPr="004D345F">
              <w:rPr>
                <w:color w:val="FFC000"/>
                <w:sz w:val="20"/>
                <w:szCs w:val="20"/>
              </w:rPr>
              <w:t>Due to heavily congested spectrum usage, this band should be deprioritized for NR-U deployment.</w:t>
            </w:r>
          </w:p>
        </w:tc>
      </w:tr>
      <w:tr w:rsidR="0010047D" w:rsidRPr="00E047A5" w14:paraId="545DFF82" w14:textId="77777777" w:rsidTr="00901C73">
        <w:trPr>
          <w:trHeight w:val="50"/>
        </w:trPr>
        <w:tc>
          <w:tcPr>
            <w:tcW w:w="1980" w:type="dxa"/>
          </w:tcPr>
          <w:p w14:paraId="56D060C2" w14:textId="77777777" w:rsidR="0010047D" w:rsidRPr="00C6223A" w:rsidRDefault="0010047D" w:rsidP="0010047D">
            <w:pPr>
              <w:spacing w:before="20" w:after="40" w:line="259" w:lineRule="auto"/>
              <w:jc w:val="left"/>
              <w:rPr>
                <w:rFonts w:ascii="Times New Roman" w:eastAsia="Malgun Gothic" w:hAnsi="Times New Roman"/>
                <w:color w:val="FFC000"/>
                <w:sz w:val="20"/>
                <w:szCs w:val="20"/>
                <w:lang w:val="en-US" w:eastAsia="zh-CN"/>
              </w:rPr>
            </w:pPr>
            <w:r w:rsidRPr="00C6223A">
              <w:rPr>
                <w:rFonts w:ascii="Times New Roman" w:eastAsia="Malgun Gothic" w:hAnsi="Times New Roman"/>
                <w:color w:val="9BBB59" w:themeColor="accent3"/>
                <w:sz w:val="20"/>
                <w:szCs w:val="20"/>
                <w:lang w:val="en-US" w:eastAsia="zh-CN"/>
              </w:rPr>
              <w:t>Comcast</w:t>
            </w:r>
          </w:p>
        </w:tc>
        <w:tc>
          <w:tcPr>
            <w:tcW w:w="7915" w:type="dxa"/>
          </w:tcPr>
          <w:p w14:paraId="131CD682" w14:textId="77777777" w:rsidR="0010047D" w:rsidRPr="004D345F" w:rsidRDefault="0010047D" w:rsidP="0010047D">
            <w:pPr>
              <w:spacing w:before="20" w:after="40" w:line="259" w:lineRule="auto"/>
              <w:jc w:val="left"/>
              <w:rPr>
                <w:rFonts w:ascii="Times New Roman" w:eastAsia="Malgun Gothic" w:hAnsi="Times New Roman"/>
                <w:color w:val="9BBB59" w:themeColor="accent3"/>
                <w:sz w:val="20"/>
                <w:szCs w:val="20"/>
                <w:lang w:val="en-US" w:eastAsia="zh-CN"/>
              </w:rPr>
            </w:pPr>
            <w:r w:rsidRPr="004D345F">
              <w:rPr>
                <w:rFonts w:ascii="Times New Roman" w:eastAsia="Malgun Gothic" w:hAnsi="Times New Roman"/>
                <w:color w:val="9BBB59" w:themeColor="accent3"/>
                <w:sz w:val="20"/>
                <w:szCs w:val="20"/>
                <w:lang w:val="en-US" w:eastAsia="zh-CN"/>
              </w:rPr>
              <w:t>We agree 2.4GHz is quite congested, and should not be considered in the SI.</w:t>
            </w:r>
          </w:p>
        </w:tc>
      </w:tr>
      <w:tr w:rsidR="0010047D" w:rsidRPr="00E047A5" w14:paraId="211E1E03" w14:textId="77777777" w:rsidTr="00901C73">
        <w:trPr>
          <w:trHeight w:val="50"/>
        </w:trPr>
        <w:tc>
          <w:tcPr>
            <w:tcW w:w="1980" w:type="dxa"/>
          </w:tcPr>
          <w:p w14:paraId="3520069A" w14:textId="77777777" w:rsidR="0010047D" w:rsidRPr="00C6223A" w:rsidRDefault="0010047D" w:rsidP="0010047D">
            <w:pPr>
              <w:spacing w:before="20" w:after="40" w:line="259" w:lineRule="auto"/>
              <w:jc w:val="left"/>
              <w:rPr>
                <w:rFonts w:ascii="Times New Roman" w:eastAsia="Malgun Gothic" w:hAnsi="Times New Roman"/>
                <w:color w:val="9BBB59" w:themeColor="accent3"/>
                <w:sz w:val="20"/>
                <w:szCs w:val="20"/>
                <w:lang w:val="en-US" w:eastAsia="zh-CN"/>
              </w:rPr>
            </w:pPr>
            <w:r w:rsidRPr="00C6223A">
              <w:rPr>
                <w:rFonts w:ascii="Times New Roman" w:eastAsia="Malgun Gothic" w:hAnsi="Times New Roman"/>
                <w:color w:val="E36C0A" w:themeColor="accent6" w:themeShade="BF"/>
                <w:sz w:val="20"/>
                <w:szCs w:val="20"/>
                <w:lang w:val="en-US" w:eastAsia="zh-CN"/>
              </w:rPr>
              <w:t>CableLabs</w:t>
            </w:r>
          </w:p>
        </w:tc>
        <w:tc>
          <w:tcPr>
            <w:tcW w:w="7915" w:type="dxa"/>
          </w:tcPr>
          <w:p w14:paraId="28AA1CC3" w14:textId="77777777" w:rsidR="0010047D" w:rsidRPr="004D345F"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4D345F">
              <w:rPr>
                <w:rFonts w:ascii="Times New Roman" w:eastAsia="Malgun Gothic" w:hAnsi="Times New Roman"/>
                <w:color w:val="E36C0A" w:themeColor="accent6" w:themeShade="BF"/>
                <w:sz w:val="20"/>
                <w:szCs w:val="20"/>
                <w:lang w:val="en-US" w:eastAsia="zh-CN"/>
              </w:rPr>
              <w:t xml:space="preserve">2.4 GHz band is already heavily congested which makes it unsuitable for NR-U SI.  </w:t>
            </w:r>
          </w:p>
        </w:tc>
      </w:tr>
      <w:tr w:rsidR="0010047D" w:rsidRPr="00A738A0" w14:paraId="502DCC97" w14:textId="77777777" w:rsidTr="00686B08">
        <w:trPr>
          <w:trHeight w:val="50"/>
        </w:trPr>
        <w:tc>
          <w:tcPr>
            <w:tcW w:w="1980" w:type="dxa"/>
          </w:tcPr>
          <w:p w14:paraId="1B722345" w14:textId="77777777" w:rsidR="0010047D" w:rsidRPr="00A738A0"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A738A0">
              <w:rPr>
                <w:rFonts w:ascii="Times New Roman" w:eastAsia="Malgun Gothic" w:hAnsi="Times New Roman"/>
                <w:color w:val="548DD4" w:themeColor="text2" w:themeTint="99"/>
                <w:sz w:val="20"/>
                <w:szCs w:val="20"/>
                <w:lang w:val="en-US" w:eastAsia="zh-CN"/>
              </w:rPr>
              <w:t>CATT</w:t>
            </w:r>
          </w:p>
        </w:tc>
        <w:tc>
          <w:tcPr>
            <w:tcW w:w="7915" w:type="dxa"/>
          </w:tcPr>
          <w:p w14:paraId="04BFE12A" w14:textId="77777777" w:rsidR="0010047D" w:rsidRPr="00A738A0"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A738A0">
              <w:rPr>
                <w:rFonts w:ascii="Times New Roman" w:eastAsia="Malgun Gothic" w:hAnsi="Times New Roman"/>
                <w:color w:val="548DD4" w:themeColor="text2" w:themeTint="99"/>
                <w:sz w:val="20"/>
                <w:szCs w:val="20"/>
                <w:lang w:val="en-US" w:eastAsia="zh-CN"/>
              </w:rPr>
              <w:t>2.4 GHz band has limited bandwidth availability and</w:t>
            </w:r>
            <w:r>
              <w:rPr>
                <w:rFonts w:ascii="Times New Roman" w:eastAsia="Malgun Gothic" w:hAnsi="Times New Roman"/>
                <w:color w:val="548DD4" w:themeColor="text2" w:themeTint="99"/>
                <w:sz w:val="20"/>
                <w:szCs w:val="20"/>
                <w:lang w:val="en-US" w:eastAsia="zh-CN"/>
              </w:rPr>
              <w:t xml:space="preserve"> is also heavily congested. It </w:t>
            </w:r>
            <w:proofErr w:type="spellStart"/>
            <w:r>
              <w:rPr>
                <w:rFonts w:ascii="Times New Roman" w:eastAsia="Malgun Gothic" w:hAnsi="Times New Roman"/>
                <w:color w:val="548DD4" w:themeColor="text2" w:themeTint="99"/>
                <w:sz w:val="20"/>
                <w:szCs w:val="20"/>
                <w:lang w:val="en-US" w:eastAsia="zh-CN"/>
              </w:rPr>
              <w:t>sh</w:t>
            </w:r>
            <w:r w:rsidRPr="00A738A0">
              <w:rPr>
                <w:color w:val="548DD4" w:themeColor="text2" w:themeTint="99"/>
                <w:sz w:val="20"/>
                <w:szCs w:val="20"/>
              </w:rPr>
              <w:t>ould</w:t>
            </w:r>
            <w:proofErr w:type="spellEnd"/>
            <w:r w:rsidRPr="00A738A0">
              <w:rPr>
                <w:color w:val="548DD4" w:themeColor="text2" w:themeTint="99"/>
                <w:sz w:val="20"/>
                <w:szCs w:val="20"/>
              </w:rPr>
              <w:t xml:space="preserve"> be </w:t>
            </w:r>
            <w:r w:rsidRPr="00A738A0">
              <w:rPr>
                <w:rFonts w:ascii="Times New Roman" w:eastAsia="Malgun Gothic" w:hAnsi="Times New Roman" w:hint="eastAsia"/>
                <w:color w:val="548DD4" w:themeColor="text2" w:themeTint="99"/>
                <w:sz w:val="20"/>
                <w:szCs w:val="20"/>
                <w:lang w:val="en-US" w:eastAsia="ko-KR"/>
              </w:rPr>
              <w:t xml:space="preserve">deprioritized </w:t>
            </w:r>
            <w:r w:rsidRPr="00A738A0">
              <w:rPr>
                <w:color w:val="548DD4" w:themeColor="text2" w:themeTint="99"/>
                <w:sz w:val="20"/>
                <w:szCs w:val="20"/>
              </w:rPr>
              <w:t xml:space="preserve">from </w:t>
            </w:r>
            <w:r w:rsidRPr="00A738A0">
              <w:rPr>
                <w:rFonts w:ascii="Times New Roman" w:eastAsia="Malgun Gothic" w:hAnsi="Times New Roman"/>
                <w:color w:val="548DD4" w:themeColor="text2" w:themeTint="99"/>
                <w:sz w:val="20"/>
                <w:szCs w:val="20"/>
                <w:lang w:val="en-US" w:eastAsia="zh-CN"/>
              </w:rPr>
              <w:t>NR-U</w:t>
            </w:r>
            <w:r w:rsidRPr="00A738A0">
              <w:rPr>
                <w:color w:val="548DD4" w:themeColor="text2" w:themeTint="99"/>
                <w:sz w:val="20"/>
                <w:szCs w:val="20"/>
              </w:rPr>
              <w:t>.</w:t>
            </w:r>
          </w:p>
        </w:tc>
      </w:tr>
      <w:tr w:rsidR="0010047D" w:rsidRPr="00A738A0" w14:paraId="13C343E6" w14:textId="77777777" w:rsidTr="00686B08">
        <w:trPr>
          <w:trHeight w:val="50"/>
        </w:trPr>
        <w:tc>
          <w:tcPr>
            <w:tcW w:w="1980" w:type="dxa"/>
          </w:tcPr>
          <w:p w14:paraId="080EAFE0"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DT, TMUS</w:t>
            </w:r>
          </w:p>
        </w:tc>
        <w:tc>
          <w:tcPr>
            <w:tcW w:w="7915" w:type="dxa"/>
          </w:tcPr>
          <w:p w14:paraId="367DD0E2"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This is very low / no priority as very heavily used</w:t>
            </w:r>
            <w:r>
              <w:rPr>
                <w:rFonts w:ascii="Times New Roman" w:eastAsia="Malgun Gothic" w:hAnsi="Times New Roman"/>
                <w:color w:val="FF3399"/>
                <w:sz w:val="20"/>
                <w:szCs w:val="20"/>
                <w:lang w:val="en-US" w:eastAsia="zh-CN"/>
              </w:rPr>
              <w:t>.</w:t>
            </w:r>
          </w:p>
        </w:tc>
      </w:tr>
      <w:tr w:rsidR="0010047D" w:rsidRPr="00A738A0" w14:paraId="2EBC005C" w14:textId="77777777" w:rsidTr="00686B08">
        <w:trPr>
          <w:trHeight w:val="50"/>
        </w:trPr>
        <w:tc>
          <w:tcPr>
            <w:tcW w:w="1980" w:type="dxa"/>
          </w:tcPr>
          <w:p w14:paraId="45108135"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sidRPr="00C52912">
              <w:rPr>
                <w:rFonts w:ascii="Times New Roman" w:eastAsiaTheme="minorEastAsia" w:hAnsi="Times New Roman" w:hint="eastAsia"/>
                <w:color w:val="00CC99"/>
                <w:sz w:val="20"/>
                <w:szCs w:val="20"/>
                <w:lang w:val="en-US" w:eastAsia="zh-CN"/>
              </w:rPr>
              <w:t>OPPO</w:t>
            </w:r>
          </w:p>
        </w:tc>
        <w:tc>
          <w:tcPr>
            <w:tcW w:w="7915" w:type="dxa"/>
          </w:tcPr>
          <w:p w14:paraId="2539A001"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Pr>
                <w:rFonts w:ascii="Times New Roman" w:eastAsiaTheme="minorEastAsia" w:hAnsi="Times New Roman" w:hint="eastAsia"/>
                <w:color w:val="00CC99"/>
                <w:sz w:val="20"/>
                <w:szCs w:val="20"/>
                <w:lang w:val="en-US" w:eastAsia="zh-CN"/>
              </w:rPr>
              <w:t xml:space="preserve">We share similar views that 2.4GHz band should be deprioritized since it </w:t>
            </w:r>
            <w:r w:rsidRPr="007F4045">
              <w:rPr>
                <w:rFonts w:ascii="Times New Roman" w:eastAsiaTheme="minorEastAsia" w:hAnsi="Times New Roman"/>
                <w:color w:val="00CC99"/>
                <w:sz w:val="20"/>
                <w:szCs w:val="20"/>
                <w:lang w:val="en-US" w:eastAsia="zh-CN"/>
              </w:rPr>
              <w:t>is already congested</w:t>
            </w:r>
            <w:r>
              <w:rPr>
                <w:rFonts w:ascii="Times New Roman" w:eastAsiaTheme="minorEastAsia" w:hAnsi="Times New Roman" w:hint="eastAsia"/>
                <w:color w:val="00CC99"/>
                <w:sz w:val="20"/>
                <w:szCs w:val="20"/>
                <w:lang w:val="en-US" w:eastAsia="zh-CN"/>
              </w:rPr>
              <w:t>.</w:t>
            </w:r>
          </w:p>
        </w:tc>
      </w:tr>
      <w:tr w:rsidR="00177CF6" w:rsidRPr="00A738A0" w14:paraId="04C825BB" w14:textId="77777777" w:rsidTr="00686B08">
        <w:trPr>
          <w:trHeight w:val="50"/>
        </w:trPr>
        <w:tc>
          <w:tcPr>
            <w:tcW w:w="1980" w:type="dxa"/>
          </w:tcPr>
          <w:p w14:paraId="137758CF" w14:textId="23819D37" w:rsidR="00177CF6" w:rsidRPr="00C52912" w:rsidRDefault="00177CF6" w:rsidP="00177CF6">
            <w:pPr>
              <w:spacing w:before="20" w:after="40" w:line="259" w:lineRule="auto"/>
              <w:jc w:val="left"/>
              <w:rPr>
                <w:rFonts w:ascii="Times New Roman" w:eastAsiaTheme="minorEastAsia" w:hAnsi="Times New Roman" w:hint="eastAsia"/>
                <w:color w:val="00CC99"/>
                <w:szCs w:val="20"/>
                <w:lang w:val="en-US" w:eastAsia="zh-CN"/>
              </w:rPr>
            </w:pPr>
            <w:r w:rsidRPr="009D2746">
              <w:rPr>
                <w:rFonts w:ascii="Calibri" w:eastAsia="MS Mincho" w:hAnsi="Calibri" w:hint="eastAsia"/>
                <w:szCs w:val="20"/>
                <w:lang w:eastAsia="ja-JP"/>
              </w:rPr>
              <w:t>NTT DOCOMO</w:t>
            </w:r>
          </w:p>
        </w:tc>
        <w:tc>
          <w:tcPr>
            <w:tcW w:w="7915" w:type="dxa"/>
          </w:tcPr>
          <w:p w14:paraId="6496B5C5" w14:textId="3E78FCEE" w:rsidR="00177CF6" w:rsidRDefault="00177CF6" w:rsidP="00177CF6">
            <w:pPr>
              <w:spacing w:before="20" w:after="40" w:line="259" w:lineRule="auto"/>
              <w:jc w:val="left"/>
              <w:rPr>
                <w:rFonts w:ascii="Times New Roman" w:eastAsiaTheme="minorEastAsia" w:hAnsi="Times New Roman" w:hint="eastAsia"/>
                <w:color w:val="00CC99"/>
                <w:szCs w:val="20"/>
                <w:lang w:val="en-US" w:eastAsia="zh-CN"/>
              </w:rPr>
            </w:pPr>
            <w:r w:rsidRPr="007513EA">
              <w:rPr>
                <w:rFonts w:eastAsia="Malgun Gothic"/>
                <w:sz w:val="20"/>
                <w:szCs w:val="20"/>
                <w:lang w:eastAsia="zh-CN"/>
              </w:rPr>
              <w:t xml:space="preserve">This </w:t>
            </w:r>
            <w:r>
              <w:rPr>
                <w:rFonts w:eastAsia="Malgun Gothic"/>
                <w:sz w:val="20"/>
                <w:szCs w:val="20"/>
                <w:lang w:eastAsia="zh-CN"/>
              </w:rPr>
              <w:t xml:space="preserve">band </w:t>
            </w:r>
            <w:r w:rsidRPr="007513EA">
              <w:rPr>
                <w:rFonts w:eastAsia="Malgun Gothic"/>
                <w:sz w:val="20"/>
                <w:szCs w:val="20"/>
                <w:lang w:eastAsia="zh-CN"/>
              </w:rPr>
              <w:t>is very</w:t>
            </w:r>
            <w:r>
              <w:rPr>
                <w:rFonts w:eastAsia="Malgun Gothic"/>
                <w:sz w:val="20"/>
                <w:szCs w:val="20"/>
                <w:lang w:eastAsia="zh-CN"/>
              </w:rPr>
              <w:t xml:space="preserve"> congested and</w:t>
            </w:r>
            <w:r w:rsidRPr="007513EA">
              <w:rPr>
                <w:rFonts w:eastAsia="Malgun Gothic"/>
                <w:sz w:val="20"/>
                <w:szCs w:val="20"/>
                <w:lang w:eastAsia="zh-CN"/>
              </w:rPr>
              <w:t xml:space="preserve"> low priority</w:t>
            </w:r>
            <w:r>
              <w:rPr>
                <w:rFonts w:eastAsia="Malgun Gothic"/>
                <w:sz w:val="20"/>
                <w:szCs w:val="20"/>
                <w:lang w:eastAsia="zh-CN"/>
              </w:rPr>
              <w:t>.</w:t>
            </w:r>
          </w:p>
        </w:tc>
      </w:tr>
    </w:tbl>
    <w:p w14:paraId="7D669386" w14:textId="77777777" w:rsidR="00551FE5" w:rsidRPr="00D3372E" w:rsidRDefault="00551FE5" w:rsidP="00551FE5">
      <w:pPr>
        <w:spacing w:before="120" w:after="0"/>
        <w:rPr>
          <w:szCs w:val="20"/>
          <w:lang w:eastAsia="ko-KR"/>
        </w:rPr>
      </w:pPr>
    </w:p>
    <w:p w14:paraId="63366E2B" w14:textId="77777777" w:rsidR="00551FE5" w:rsidRDefault="00551FE5" w:rsidP="00551FE5">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3A2D5671" w14:textId="29B99E65" w:rsidR="00BE331F" w:rsidRDefault="001B01C9" w:rsidP="00551FE5">
      <w:pPr>
        <w:spacing w:before="120" w:after="0"/>
        <w:rPr>
          <w:szCs w:val="20"/>
          <w:lang w:val="en-US" w:eastAsia="ko-KR"/>
        </w:rPr>
      </w:pPr>
      <w:r>
        <w:rPr>
          <w:szCs w:val="20"/>
          <w:lang w:val="en-US" w:eastAsia="ko-KR"/>
        </w:rPr>
        <w:t>For the case of NR unlicensed operation in the 2.4</w:t>
      </w:r>
      <w:r w:rsidR="009750BB">
        <w:rPr>
          <w:szCs w:val="20"/>
          <w:lang w:val="en-US" w:eastAsia="ko-KR"/>
        </w:rPr>
        <w:t xml:space="preserve"> </w:t>
      </w:r>
      <w:r>
        <w:rPr>
          <w:szCs w:val="20"/>
          <w:lang w:val="en-US" w:eastAsia="ko-KR"/>
        </w:rPr>
        <w:t xml:space="preserve">GHz band, </w:t>
      </w:r>
      <w:r w:rsidR="0011438A">
        <w:rPr>
          <w:szCs w:val="20"/>
          <w:lang w:val="en-US" w:eastAsia="ko-KR"/>
        </w:rPr>
        <w:t>2</w:t>
      </w:r>
      <w:r w:rsidR="00177CF6">
        <w:rPr>
          <w:szCs w:val="20"/>
          <w:lang w:val="en-US" w:eastAsia="ko-KR"/>
        </w:rPr>
        <w:t>5</w:t>
      </w:r>
      <w:r w:rsidR="00C85F64">
        <w:rPr>
          <w:szCs w:val="20"/>
          <w:lang w:val="en-US" w:eastAsia="ko-KR"/>
        </w:rPr>
        <w:t xml:space="preserve"> of the </w:t>
      </w:r>
      <w:r w:rsidR="00BC5D48">
        <w:rPr>
          <w:szCs w:val="20"/>
          <w:lang w:val="en-US" w:eastAsia="ko-KR"/>
        </w:rPr>
        <w:t>2</w:t>
      </w:r>
      <w:r w:rsidR="00177CF6">
        <w:rPr>
          <w:szCs w:val="20"/>
          <w:lang w:val="en-US" w:eastAsia="ko-KR"/>
        </w:rPr>
        <w:t>6</w:t>
      </w:r>
      <w:r w:rsidR="00C85F64">
        <w:rPr>
          <w:szCs w:val="20"/>
          <w:lang w:val="en-US" w:eastAsia="ko-KR"/>
        </w:rPr>
        <w:t xml:space="preserve"> companies agreed that this band should be deprioritized in the NR-unlicensed study due to the high congestion that already exists in the 2.4</w:t>
      </w:r>
      <w:r w:rsidR="009750BB">
        <w:rPr>
          <w:szCs w:val="20"/>
          <w:lang w:val="en-US" w:eastAsia="ko-KR"/>
        </w:rPr>
        <w:t xml:space="preserve"> </w:t>
      </w:r>
      <w:r w:rsidR="00C85F64">
        <w:rPr>
          <w:szCs w:val="20"/>
          <w:lang w:val="en-US" w:eastAsia="ko-KR"/>
        </w:rPr>
        <w:t xml:space="preserve">GHz band. Although this band is globally available, the congestion makes </w:t>
      </w:r>
      <w:r w:rsidR="00B7715A">
        <w:rPr>
          <w:szCs w:val="20"/>
          <w:lang w:val="en-US" w:eastAsia="ko-KR"/>
        </w:rPr>
        <w:t>this</w:t>
      </w:r>
      <w:r w:rsidR="00C85F64">
        <w:rPr>
          <w:szCs w:val="20"/>
          <w:lang w:val="en-US" w:eastAsia="ko-KR"/>
        </w:rPr>
        <w:t xml:space="preserve"> unattractive </w:t>
      </w:r>
      <w:r w:rsidR="00B7715A">
        <w:rPr>
          <w:szCs w:val="20"/>
          <w:lang w:val="en-US" w:eastAsia="ko-KR"/>
        </w:rPr>
        <w:t xml:space="preserve">for </w:t>
      </w:r>
      <w:r w:rsidR="00C85F64">
        <w:rPr>
          <w:szCs w:val="20"/>
          <w:lang w:val="en-US" w:eastAsia="ko-KR"/>
        </w:rPr>
        <w:t xml:space="preserve">usage scenario for </w:t>
      </w:r>
      <w:proofErr w:type="spellStart"/>
      <w:r w:rsidR="00C85F64">
        <w:rPr>
          <w:szCs w:val="20"/>
          <w:lang w:val="en-US" w:eastAsia="ko-KR"/>
        </w:rPr>
        <w:t>eMBB</w:t>
      </w:r>
      <w:proofErr w:type="spellEnd"/>
      <w:r w:rsidR="00C85F64">
        <w:rPr>
          <w:szCs w:val="20"/>
          <w:lang w:val="en-US" w:eastAsia="ko-KR"/>
        </w:rPr>
        <w:t xml:space="preserve">. </w:t>
      </w:r>
    </w:p>
    <w:p w14:paraId="7859F953" w14:textId="77777777" w:rsidR="001B01C9" w:rsidRPr="00BE331F" w:rsidRDefault="00C85F64" w:rsidP="00551FE5">
      <w:pPr>
        <w:spacing w:before="120" w:after="0"/>
        <w:rPr>
          <w:szCs w:val="20"/>
          <w:lang w:val="en-US" w:eastAsia="ko-KR"/>
        </w:rPr>
      </w:pPr>
      <w:r>
        <w:rPr>
          <w:szCs w:val="20"/>
          <w:lang w:val="en-US" w:eastAsia="ko-KR"/>
        </w:rPr>
        <w:t>A few companies expressed that, despite the high congestion in the band, the 2.4</w:t>
      </w:r>
      <w:r w:rsidR="009750BB">
        <w:rPr>
          <w:szCs w:val="20"/>
          <w:lang w:val="en-US" w:eastAsia="ko-KR"/>
        </w:rPr>
        <w:t xml:space="preserve"> </w:t>
      </w:r>
      <w:r>
        <w:rPr>
          <w:szCs w:val="20"/>
          <w:lang w:val="en-US" w:eastAsia="ko-KR"/>
        </w:rPr>
        <w:t xml:space="preserve">GHz band should at least be considered for </w:t>
      </w:r>
      <w:proofErr w:type="spellStart"/>
      <w:r>
        <w:rPr>
          <w:szCs w:val="20"/>
          <w:lang w:val="en-US" w:eastAsia="ko-KR"/>
        </w:rPr>
        <w:t>mMTC</w:t>
      </w:r>
      <w:proofErr w:type="spellEnd"/>
      <w:r>
        <w:rPr>
          <w:szCs w:val="20"/>
          <w:lang w:val="en-US" w:eastAsia="ko-KR"/>
        </w:rPr>
        <w:t xml:space="preserve"> and </w:t>
      </w:r>
      <w:proofErr w:type="spellStart"/>
      <w:r>
        <w:rPr>
          <w:szCs w:val="20"/>
          <w:lang w:val="en-US" w:eastAsia="ko-KR"/>
        </w:rPr>
        <w:t>eMBB</w:t>
      </w:r>
      <w:proofErr w:type="spellEnd"/>
      <w:r>
        <w:rPr>
          <w:szCs w:val="20"/>
          <w:lang w:val="en-US" w:eastAsia="ko-KR"/>
        </w:rPr>
        <w:t xml:space="preserve"> in suburban and rural areas. </w:t>
      </w:r>
    </w:p>
    <w:p w14:paraId="2EBEE1E9" w14:textId="77777777" w:rsidR="00551FE5" w:rsidRDefault="00551FE5" w:rsidP="00551FE5">
      <w:pPr>
        <w:spacing w:before="120" w:after="0"/>
        <w:rPr>
          <w:szCs w:val="20"/>
          <w:lang w:val="en-US"/>
        </w:rPr>
      </w:pPr>
    </w:p>
    <w:p w14:paraId="6BED6BC1" w14:textId="77777777" w:rsidR="00B3524E" w:rsidRPr="00B3524E" w:rsidRDefault="00356C98" w:rsidP="00B3524E">
      <w:pPr>
        <w:pStyle w:val="Heading2"/>
        <w:rPr>
          <w:rFonts w:ascii="Arial" w:hAnsi="Arial"/>
          <w:szCs w:val="24"/>
          <w:lang w:eastAsia="ko-KR"/>
        </w:rPr>
      </w:pPr>
      <w:r w:rsidRPr="00D6216C">
        <w:rPr>
          <w:rFonts w:ascii="Arial" w:hAnsi="Arial"/>
          <w:szCs w:val="24"/>
          <w:lang w:eastAsia="ko-KR"/>
        </w:rPr>
        <w:t>3.5 GHz band</w:t>
      </w:r>
    </w:p>
    <w:p w14:paraId="0E4BA93A" w14:textId="77777777" w:rsidR="004451F2" w:rsidRPr="009E069B" w:rsidRDefault="00B3524E" w:rsidP="004264D6">
      <w:pPr>
        <w:spacing w:before="120"/>
        <w:rPr>
          <w:szCs w:val="20"/>
          <w:lang w:eastAsia="ko-KR"/>
        </w:rPr>
      </w:pPr>
      <w:r>
        <w:rPr>
          <w:szCs w:val="20"/>
          <w:lang w:eastAsia="ko-KR"/>
        </w:rPr>
        <w:t xml:space="preserve">In </w:t>
      </w:r>
      <w:r w:rsidR="00C85F64">
        <w:rPr>
          <w:szCs w:val="20"/>
          <w:lang w:eastAsia="ko-KR"/>
        </w:rPr>
        <w:t xml:space="preserve">the </w:t>
      </w:r>
      <w:r>
        <w:rPr>
          <w:szCs w:val="20"/>
          <w:lang w:eastAsia="ko-KR"/>
        </w:rPr>
        <w:t xml:space="preserve">US, the </w:t>
      </w:r>
      <w:r w:rsidRPr="00B56F94">
        <w:rPr>
          <w:szCs w:val="20"/>
          <w:lang w:val="en-US" w:eastAsia="ko-KR"/>
        </w:rPr>
        <w:t>Citizens Broadband Radio Service (CBRS)</w:t>
      </w:r>
      <w:r w:rsidR="004A4EBF">
        <w:rPr>
          <w:szCs w:val="20"/>
          <w:lang w:val="en-US" w:eastAsia="ko-KR"/>
        </w:rPr>
        <w:t xml:space="preserve"> band</w:t>
      </w:r>
      <w:r>
        <w:rPr>
          <w:szCs w:val="20"/>
          <w:lang w:val="en-US" w:eastAsia="ko-KR"/>
        </w:rPr>
        <w:t xml:space="preserve"> in </w:t>
      </w:r>
      <w:r>
        <w:rPr>
          <w:szCs w:val="20"/>
          <w:lang w:eastAsia="ko-KR"/>
        </w:rPr>
        <w:t>3.55</w:t>
      </w:r>
      <w:r w:rsidR="004A4EBF">
        <w:rPr>
          <w:szCs w:val="20"/>
          <w:lang w:eastAsia="ko-KR"/>
        </w:rPr>
        <w:t>-</w:t>
      </w:r>
      <w:r>
        <w:rPr>
          <w:szCs w:val="20"/>
          <w:lang w:eastAsia="ko-KR"/>
        </w:rPr>
        <w:t xml:space="preserve">3.7 </w:t>
      </w:r>
      <w:r>
        <w:rPr>
          <w:rFonts w:hint="eastAsia"/>
          <w:szCs w:val="20"/>
          <w:lang w:eastAsia="ko-KR"/>
        </w:rPr>
        <w:t>GHz</w:t>
      </w:r>
      <w:r>
        <w:rPr>
          <w:szCs w:val="20"/>
          <w:lang w:eastAsia="ko-KR"/>
        </w:rPr>
        <w:t xml:space="preserve"> allows </w:t>
      </w:r>
      <w:r w:rsidR="004A4EBF">
        <w:rPr>
          <w:szCs w:val="20"/>
          <w:lang w:eastAsia="ko-KR"/>
        </w:rPr>
        <w:t>g</w:t>
      </w:r>
      <w:r>
        <w:rPr>
          <w:szCs w:val="20"/>
          <w:lang w:eastAsia="ko-KR"/>
        </w:rPr>
        <w:t xml:space="preserve">eneral authorized access (GAA) similar to unlicensed access. It is noted that the CBRS band </w:t>
      </w:r>
      <w:r w:rsidR="00A028A4">
        <w:rPr>
          <w:szCs w:val="20"/>
          <w:lang w:eastAsia="ko-KR"/>
        </w:rPr>
        <w:t>has</w:t>
      </w:r>
      <w:r w:rsidR="004A4EBF">
        <w:rPr>
          <w:szCs w:val="20"/>
          <w:lang w:eastAsia="ko-KR"/>
        </w:rPr>
        <w:t xml:space="preserve"> a</w:t>
      </w:r>
      <w:r w:rsidR="00A028A4">
        <w:rPr>
          <w:szCs w:val="20"/>
          <w:lang w:eastAsia="ko-KR"/>
        </w:rPr>
        <w:t xml:space="preserve"> unique three-tiered access model, which consists of i</w:t>
      </w:r>
      <w:r w:rsidR="00A028A4" w:rsidRPr="00B56F94">
        <w:rPr>
          <w:szCs w:val="20"/>
          <w:lang w:eastAsia="ko-KR"/>
        </w:rPr>
        <w:t>ncumbent (</w:t>
      </w:r>
      <w:r w:rsidR="00E960AC">
        <w:rPr>
          <w:szCs w:val="20"/>
          <w:lang w:eastAsia="ko-KR"/>
        </w:rPr>
        <w:t>F</w:t>
      </w:r>
      <w:r w:rsidR="00A028A4" w:rsidRPr="00B56F94">
        <w:rPr>
          <w:szCs w:val="20"/>
          <w:lang w:eastAsia="ko-KR"/>
        </w:rPr>
        <w:t>ederal user, Fixed Satellite Service)</w:t>
      </w:r>
      <w:r w:rsidR="00A028A4">
        <w:rPr>
          <w:szCs w:val="20"/>
          <w:lang w:eastAsia="ko-KR"/>
        </w:rPr>
        <w:t xml:space="preserve">, </w:t>
      </w:r>
      <w:r w:rsidR="00E960AC">
        <w:rPr>
          <w:szCs w:val="20"/>
          <w:lang w:eastAsia="ko-KR"/>
        </w:rPr>
        <w:t>p</w:t>
      </w:r>
      <w:r w:rsidR="00A028A4" w:rsidRPr="00B56F94">
        <w:rPr>
          <w:szCs w:val="20"/>
          <w:lang w:eastAsia="ko-KR"/>
        </w:rPr>
        <w:t>riority access licensees (PALs)</w:t>
      </w:r>
      <w:r w:rsidR="00A028A4">
        <w:rPr>
          <w:szCs w:val="20"/>
          <w:lang w:eastAsia="ko-KR"/>
        </w:rPr>
        <w:t xml:space="preserve">, </w:t>
      </w:r>
      <w:r w:rsidR="00E960AC">
        <w:rPr>
          <w:szCs w:val="20"/>
          <w:lang w:eastAsia="ko-KR"/>
        </w:rPr>
        <w:t>and GAA in descending priority</w:t>
      </w:r>
      <w:r w:rsidR="00B56F94">
        <w:rPr>
          <w:rFonts w:hint="eastAsia"/>
          <w:szCs w:val="20"/>
          <w:lang w:eastAsia="ko-KR"/>
        </w:rPr>
        <w:t>.</w:t>
      </w:r>
      <w:r w:rsidR="00B56F94">
        <w:rPr>
          <w:szCs w:val="20"/>
          <w:lang w:eastAsia="ko-KR"/>
        </w:rPr>
        <w:t xml:space="preserve"> </w:t>
      </w:r>
      <w:r w:rsidR="00E960AC">
        <w:rPr>
          <w:szCs w:val="20"/>
          <w:lang w:eastAsia="ko-KR"/>
        </w:rPr>
        <w:t xml:space="preserve">For FCC certified devices, the GAA allows access to spectrum </w:t>
      </w:r>
      <w:r w:rsidR="004A4EBF">
        <w:rPr>
          <w:szCs w:val="20"/>
          <w:lang w:eastAsia="ko-KR"/>
        </w:rPr>
        <w:t>without a license</w:t>
      </w:r>
      <w:r w:rsidR="00C85F64">
        <w:rPr>
          <w:szCs w:val="20"/>
          <w:lang w:eastAsia="ko-KR"/>
        </w:rPr>
        <w:t>,</w:t>
      </w:r>
      <w:r w:rsidR="004A4EBF">
        <w:rPr>
          <w:szCs w:val="20"/>
          <w:lang w:eastAsia="ko-KR"/>
        </w:rPr>
        <w:t xml:space="preserve"> but only</w:t>
      </w:r>
      <w:r w:rsidR="00E960AC">
        <w:rPr>
          <w:szCs w:val="20"/>
          <w:lang w:eastAsia="ko-KR"/>
        </w:rPr>
        <w:t xml:space="preserve"> when </w:t>
      </w:r>
      <w:r w:rsidR="004A4EBF">
        <w:rPr>
          <w:szCs w:val="20"/>
          <w:lang w:eastAsia="ko-KR"/>
        </w:rPr>
        <w:t xml:space="preserve">a </w:t>
      </w:r>
      <w:r w:rsidR="00E960AC">
        <w:rPr>
          <w:szCs w:val="20"/>
          <w:lang w:eastAsia="ko-KR"/>
        </w:rPr>
        <w:t>higher priority system is not operating.</w:t>
      </w:r>
      <w:r w:rsidR="004264D6">
        <w:rPr>
          <w:szCs w:val="20"/>
          <w:lang w:eastAsia="ko-KR"/>
        </w:rPr>
        <w:t xml:space="preserve"> </w:t>
      </w:r>
      <w:r w:rsidR="00E960AC">
        <w:rPr>
          <w:rFonts w:hint="eastAsia"/>
          <w:szCs w:val="20"/>
          <w:lang w:eastAsia="ko-KR"/>
        </w:rPr>
        <w:t>O</w:t>
      </w:r>
      <w:r w:rsidR="00E960AC">
        <w:rPr>
          <w:szCs w:val="20"/>
          <w:lang w:eastAsia="ko-KR"/>
        </w:rPr>
        <w:t xml:space="preserve">n the other hand, it is also noted that there is </w:t>
      </w:r>
      <w:r w:rsidR="004264D6">
        <w:rPr>
          <w:szCs w:val="20"/>
          <w:lang w:eastAsia="ko-KR"/>
        </w:rPr>
        <w:t xml:space="preserve">an </w:t>
      </w:r>
      <w:r w:rsidR="00E960AC">
        <w:rPr>
          <w:szCs w:val="20"/>
          <w:lang w:val="en-US" w:eastAsia="ko-KR"/>
        </w:rPr>
        <w:t>e</w:t>
      </w:r>
      <w:r w:rsidR="00554D2C" w:rsidRPr="00554D2C">
        <w:rPr>
          <w:szCs w:val="20"/>
          <w:lang w:val="en-US" w:eastAsia="ko-KR"/>
        </w:rPr>
        <w:t xml:space="preserve">xclusion zone: military sets aside spectrum along the nation’s coastlines, </w:t>
      </w:r>
      <w:r w:rsidR="00C85F64">
        <w:rPr>
          <w:szCs w:val="20"/>
          <w:lang w:val="en-US" w:eastAsia="ko-KR"/>
        </w:rPr>
        <w:t xml:space="preserve">which </w:t>
      </w:r>
      <w:r w:rsidR="00554D2C" w:rsidRPr="00554D2C">
        <w:rPr>
          <w:szCs w:val="20"/>
          <w:lang w:val="en-US" w:eastAsia="ko-KR"/>
        </w:rPr>
        <w:t>covers approximately 40% of US population.</w:t>
      </w:r>
      <w:r w:rsidR="004264D6">
        <w:rPr>
          <w:szCs w:val="20"/>
          <w:lang w:val="en-US" w:eastAsia="ko-KR"/>
        </w:rPr>
        <w:t xml:space="preserve"> </w:t>
      </w:r>
      <w:r w:rsidR="004451F2">
        <w:rPr>
          <w:rFonts w:hint="eastAsia"/>
          <w:szCs w:val="20"/>
          <w:lang w:eastAsia="ko-KR"/>
        </w:rPr>
        <w:t xml:space="preserve">The </w:t>
      </w:r>
      <w:r w:rsidR="004451F2">
        <w:rPr>
          <w:szCs w:val="20"/>
          <w:lang w:eastAsia="ko-KR"/>
        </w:rPr>
        <w:t xml:space="preserve">table below collects </w:t>
      </w:r>
      <w:r w:rsidR="00C85F64">
        <w:rPr>
          <w:szCs w:val="20"/>
          <w:lang w:eastAsia="ko-KR"/>
        </w:rPr>
        <w:t xml:space="preserve">the following </w:t>
      </w:r>
      <w:r w:rsidR="004451F2">
        <w:rPr>
          <w:szCs w:val="20"/>
          <w:lang w:eastAsia="ko-KR"/>
        </w:rPr>
        <w:t xml:space="preserve">companies’ views on considering the corresponding spectrum for potential NR unlicensed operation. </w:t>
      </w:r>
    </w:p>
    <w:p w14:paraId="07A7CEF2" w14:textId="77777777" w:rsidR="00356C98" w:rsidRDefault="00356C98" w:rsidP="00356C98">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356C98" w:rsidRPr="00870409" w14:paraId="2DC419EF" w14:textId="77777777" w:rsidTr="0025371F">
        <w:trPr>
          <w:trHeight w:val="40"/>
        </w:trPr>
        <w:tc>
          <w:tcPr>
            <w:tcW w:w="1980" w:type="dxa"/>
            <w:shd w:val="clear" w:color="auto" w:fill="D9D9D9"/>
            <w:vAlign w:val="center"/>
          </w:tcPr>
          <w:p w14:paraId="4BBAC838" w14:textId="77777777" w:rsidR="00356C98" w:rsidRPr="00870409" w:rsidRDefault="00356C98" w:rsidP="0025371F">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579FEFEC" w14:textId="77777777" w:rsidR="00356C98" w:rsidRPr="00870409" w:rsidRDefault="00356C98" w:rsidP="0025371F">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356C98" w:rsidRPr="00870409" w14:paraId="2289820A" w14:textId="77777777" w:rsidTr="0025371F">
        <w:tc>
          <w:tcPr>
            <w:tcW w:w="1980" w:type="dxa"/>
          </w:tcPr>
          <w:p w14:paraId="5723C090" w14:textId="77777777" w:rsidR="00356C98" w:rsidRPr="00870409" w:rsidRDefault="00356C98" w:rsidP="0025371F">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119F2CE2" w14:textId="77777777" w:rsidR="00356C98" w:rsidRPr="004D345F" w:rsidRDefault="00167D00" w:rsidP="0025371F">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sz w:val="20"/>
                <w:szCs w:val="20"/>
                <w:lang w:val="en-US" w:eastAsia="ko-KR"/>
              </w:rPr>
              <w:t>The CBRS band is currently available only in US and has</w:t>
            </w:r>
            <w:r w:rsidR="00345712" w:rsidRPr="004D345F">
              <w:rPr>
                <w:rFonts w:ascii="Times New Roman" w:eastAsia="Malgun Gothic" w:hAnsi="Times New Roman"/>
                <w:sz w:val="20"/>
                <w:szCs w:val="20"/>
                <w:lang w:val="en-US" w:eastAsia="ko-KR"/>
              </w:rPr>
              <w:t xml:space="preserve"> a</w:t>
            </w:r>
            <w:r w:rsidRPr="004D345F">
              <w:rPr>
                <w:rFonts w:ascii="Times New Roman" w:eastAsia="Malgun Gothic" w:hAnsi="Times New Roman"/>
                <w:sz w:val="20"/>
                <w:szCs w:val="20"/>
                <w:lang w:val="en-US" w:eastAsia="ko-KR"/>
              </w:rPr>
              <w:t xml:space="preserve"> unique three-tiered access model as described above. Given that 3GPP RAN1 standards pursue </w:t>
            </w:r>
            <w:r w:rsidR="00374FB7" w:rsidRPr="004D345F">
              <w:rPr>
                <w:rFonts w:ascii="Times New Roman" w:eastAsia="Malgun Gothic" w:hAnsi="Times New Roman"/>
                <w:sz w:val="20"/>
                <w:szCs w:val="20"/>
                <w:lang w:val="en-US" w:eastAsia="ko-KR"/>
              </w:rPr>
              <w:t xml:space="preserve">global single solution, it seems that optimizing NR design for a band that is available only </w:t>
            </w:r>
            <w:r w:rsidR="00345712" w:rsidRPr="004D345F">
              <w:rPr>
                <w:rFonts w:ascii="Times New Roman" w:eastAsia="Malgun Gothic" w:hAnsi="Times New Roman"/>
                <w:sz w:val="20"/>
                <w:szCs w:val="20"/>
                <w:lang w:val="en-US" w:eastAsia="ko-KR"/>
              </w:rPr>
              <w:t>in a particular</w:t>
            </w:r>
            <w:r w:rsidR="00374FB7" w:rsidRPr="004D345F">
              <w:rPr>
                <w:rFonts w:ascii="Times New Roman" w:eastAsia="Malgun Gothic" w:hAnsi="Times New Roman"/>
                <w:sz w:val="20"/>
                <w:szCs w:val="20"/>
                <w:lang w:val="en-US" w:eastAsia="ko-KR"/>
              </w:rPr>
              <w:t xml:space="preserve"> region should be considered with</w:t>
            </w:r>
            <w:r w:rsidR="00E47B45" w:rsidRPr="004D345F">
              <w:rPr>
                <w:rFonts w:ascii="Times New Roman" w:eastAsia="Malgun Gothic" w:hAnsi="Times New Roman"/>
                <w:sz w:val="20"/>
                <w:szCs w:val="20"/>
                <w:lang w:val="en-US" w:eastAsia="ko-KR"/>
              </w:rPr>
              <w:t xml:space="preserve"> a</w:t>
            </w:r>
            <w:r w:rsidR="00374FB7" w:rsidRPr="004D345F">
              <w:rPr>
                <w:rFonts w:ascii="Times New Roman" w:eastAsia="Malgun Gothic" w:hAnsi="Times New Roman"/>
                <w:sz w:val="20"/>
                <w:szCs w:val="20"/>
                <w:lang w:val="en-US" w:eastAsia="ko-KR"/>
              </w:rPr>
              <w:t xml:space="preserve"> low priority. On the other hand, in CBRS band, there is a central control entity, which is </w:t>
            </w:r>
            <w:r w:rsidR="00374FB7" w:rsidRPr="004D345F">
              <w:rPr>
                <w:rFonts w:ascii="Times New Roman" w:eastAsia="Malgun Gothic" w:hAnsi="Times New Roman"/>
                <w:sz w:val="20"/>
                <w:szCs w:val="20"/>
                <w:lang w:eastAsia="ko-KR"/>
              </w:rPr>
              <w:t>Spectrum Access System (SAS) or by</w:t>
            </w:r>
            <w:r w:rsidR="00E47B45" w:rsidRPr="004D345F">
              <w:rPr>
                <w:rFonts w:ascii="Times New Roman" w:eastAsia="Malgun Gothic" w:hAnsi="Times New Roman"/>
                <w:sz w:val="20"/>
                <w:szCs w:val="20"/>
                <w:lang w:eastAsia="ko-KR"/>
              </w:rPr>
              <w:t xml:space="preserve"> an</w:t>
            </w:r>
            <w:r w:rsidR="00374FB7" w:rsidRPr="004D345F">
              <w:rPr>
                <w:rFonts w:ascii="Times New Roman" w:eastAsia="Malgun Gothic" w:hAnsi="Times New Roman"/>
                <w:sz w:val="20"/>
                <w:szCs w:val="20"/>
                <w:lang w:eastAsia="ko-KR"/>
              </w:rPr>
              <w:t xml:space="preserve"> additional network entity, which coordinates the spectrum usage amongst different priority systems. </w:t>
            </w:r>
            <w:r w:rsidR="000E68B3" w:rsidRPr="004D345F">
              <w:rPr>
                <w:rFonts w:ascii="Times New Roman" w:eastAsia="Malgun Gothic" w:hAnsi="Times New Roman"/>
                <w:sz w:val="20"/>
                <w:szCs w:val="20"/>
                <w:lang w:eastAsia="ko-KR"/>
              </w:rPr>
              <w:t>In this regard</w:t>
            </w:r>
            <w:r w:rsidR="00374FB7" w:rsidRPr="004D345F">
              <w:rPr>
                <w:rFonts w:ascii="Times New Roman" w:eastAsia="Malgun Gothic" w:hAnsi="Times New Roman"/>
                <w:sz w:val="20"/>
                <w:szCs w:val="20"/>
                <w:lang w:eastAsia="ko-KR"/>
              </w:rPr>
              <w:t xml:space="preserve">, </w:t>
            </w:r>
            <w:r w:rsidR="000E68B3" w:rsidRPr="004D345F">
              <w:rPr>
                <w:rFonts w:ascii="Times New Roman" w:eastAsia="Malgun Gothic" w:hAnsi="Times New Roman"/>
                <w:sz w:val="20"/>
                <w:szCs w:val="20"/>
                <w:lang w:eastAsia="ko-KR"/>
              </w:rPr>
              <w:t xml:space="preserve">there is a possibility that the NR system designed for licensed system may operate as is without modification. Therefore, it is our view that this corresponding spectrum is not considered </w:t>
            </w:r>
            <w:r w:rsidR="000E68B3" w:rsidRPr="004D345F">
              <w:rPr>
                <w:rFonts w:ascii="Times New Roman" w:eastAsia="Malgun Gothic" w:hAnsi="Times New Roman"/>
                <w:sz w:val="20"/>
                <w:szCs w:val="20"/>
                <w:lang w:val="en-US" w:eastAsia="zh-CN"/>
              </w:rPr>
              <w:t>as candidate spectrum for NR unlicensed operation.</w:t>
            </w:r>
          </w:p>
        </w:tc>
      </w:tr>
      <w:tr w:rsidR="00356C98" w:rsidRPr="00870409" w14:paraId="1E8C6044" w14:textId="77777777" w:rsidTr="0025371F">
        <w:tc>
          <w:tcPr>
            <w:tcW w:w="1980" w:type="dxa"/>
          </w:tcPr>
          <w:p w14:paraId="104E8C5B" w14:textId="77777777" w:rsidR="00356C98" w:rsidRPr="002129A4" w:rsidRDefault="00EA3C1E" w:rsidP="0025371F">
            <w:pPr>
              <w:spacing w:before="20" w:after="40" w:line="259" w:lineRule="auto"/>
              <w:jc w:val="left"/>
              <w:rPr>
                <w:rFonts w:ascii="Times New Roman" w:hAnsi="Times New Roman"/>
                <w:color w:val="0070C0"/>
                <w:sz w:val="20"/>
                <w:szCs w:val="20"/>
                <w:lang w:val="en-US" w:eastAsia="zh-CN"/>
              </w:rPr>
            </w:pPr>
            <w:r>
              <w:rPr>
                <w:rFonts w:ascii="Times New Roman" w:hAnsi="Times New Roman" w:hint="eastAsia"/>
                <w:color w:val="0070C0"/>
                <w:sz w:val="20"/>
                <w:szCs w:val="20"/>
                <w:lang w:val="en-US" w:eastAsia="zh-CN"/>
              </w:rPr>
              <w:t>Sony</w:t>
            </w:r>
          </w:p>
        </w:tc>
        <w:tc>
          <w:tcPr>
            <w:tcW w:w="7915" w:type="dxa"/>
          </w:tcPr>
          <w:p w14:paraId="306B46EB" w14:textId="77777777" w:rsidR="00356C98" w:rsidRPr="004D345F" w:rsidRDefault="005E3001" w:rsidP="00D012A6">
            <w:pPr>
              <w:spacing w:before="20" w:after="40" w:line="259" w:lineRule="auto"/>
              <w:jc w:val="left"/>
              <w:rPr>
                <w:rFonts w:ascii="Times New Roman" w:hAnsi="Times New Roman"/>
                <w:color w:val="0070C0"/>
                <w:sz w:val="20"/>
                <w:szCs w:val="20"/>
                <w:lang w:val="en-US" w:eastAsia="zh-CN"/>
              </w:rPr>
            </w:pPr>
            <w:r w:rsidRPr="004D345F">
              <w:rPr>
                <w:rFonts w:ascii="Times New Roman" w:hAnsi="Times New Roman"/>
                <w:color w:val="0070C0"/>
                <w:sz w:val="20"/>
                <w:szCs w:val="20"/>
                <w:lang w:val="en-US" w:eastAsia="zh-CN"/>
              </w:rPr>
              <w:t>W</w:t>
            </w:r>
            <w:r w:rsidRPr="004D345F">
              <w:rPr>
                <w:rFonts w:ascii="Times New Roman" w:hAnsi="Times New Roman" w:hint="eastAsia"/>
                <w:color w:val="0070C0"/>
                <w:sz w:val="20"/>
                <w:szCs w:val="20"/>
                <w:lang w:val="en-US" w:eastAsia="zh-CN"/>
              </w:rPr>
              <w:t xml:space="preserve">e see that CBRS band is likely to become a </w:t>
            </w:r>
            <w:r w:rsidR="00D012A6" w:rsidRPr="004D345F">
              <w:rPr>
                <w:rFonts w:ascii="Times New Roman" w:hAnsi="Times New Roman" w:hint="eastAsia"/>
                <w:color w:val="0070C0"/>
                <w:sz w:val="20"/>
                <w:szCs w:val="20"/>
                <w:lang w:val="en-US" w:eastAsia="zh-CN"/>
              </w:rPr>
              <w:t>non-competitive filed</w:t>
            </w:r>
            <w:r w:rsidRPr="004D345F">
              <w:rPr>
                <w:rFonts w:ascii="Times New Roman" w:hAnsi="Times New Roman" w:hint="eastAsia"/>
                <w:color w:val="0070C0"/>
                <w:sz w:val="20"/>
                <w:szCs w:val="20"/>
                <w:lang w:val="en-US" w:eastAsia="zh-CN"/>
              </w:rPr>
              <w:t xml:space="preserve"> for NR unlicensed operation if operators would like to purchase PALs</w:t>
            </w:r>
            <w:r w:rsidR="00B94759" w:rsidRPr="004D345F">
              <w:rPr>
                <w:rFonts w:ascii="Times New Roman" w:hAnsi="Times New Roman" w:hint="eastAsia"/>
                <w:color w:val="0070C0"/>
                <w:sz w:val="20"/>
                <w:szCs w:val="20"/>
                <w:lang w:val="en-US" w:eastAsia="zh-CN"/>
              </w:rPr>
              <w:t xml:space="preserve"> for the dedicated unlicensed spectrum service</w:t>
            </w:r>
            <w:r w:rsidRPr="004D345F">
              <w:rPr>
                <w:rFonts w:ascii="Times New Roman" w:hAnsi="Times New Roman" w:hint="eastAsia"/>
                <w:color w:val="0070C0"/>
                <w:sz w:val="20"/>
                <w:szCs w:val="20"/>
                <w:lang w:val="en-US" w:eastAsia="zh-CN"/>
              </w:rPr>
              <w:t xml:space="preserve">. </w:t>
            </w:r>
            <w:r w:rsidRPr="004D345F">
              <w:rPr>
                <w:rFonts w:ascii="Times New Roman" w:hAnsi="Times New Roman"/>
                <w:color w:val="0070C0"/>
                <w:sz w:val="20"/>
                <w:szCs w:val="20"/>
                <w:lang w:val="en-US" w:eastAsia="zh-CN"/>
              </w:rPr>
              <w:t>E</w:t>
            </w:r>
            <w:r w:rsidRPr="004D345F">
              <w:rPr>
                <w:rFonts w:ascii="Times New Roman" w:hAnsi="Times New Roman" w:hint="eastAsia"/>
                <w:color w:val="0070C0"/>
                <w:sz w:val="20"/>
                <w:szCs w:val="20"/>
                <w:lang w:val="en-US" w:eastAsia="zh-CN"/>
              </w:rPr>
              <w:t>xcept for incumbent highest priority services, no other RATs compete for the frequency utilization</w:t>
            </w:r>
            <w:r w:rsidR="00DD1C9C" w:rsidRPr="004D345F">
              <w:rPr>
                <w:rFonts w:ascii="Times New Roman" w:hAnsi="Times New Roman" w:hint="eastAsia"/>
                <w:color w:val="0070C0"/>
                <w:sz w:val="20"/>
                <w:szCs w:val="20"/>
                <w:lang w:val="en-US" w:eastAsia="zh-CN"/>
              </w:rPr>
              <w:t xml:space="preserve">, which means NR unlicensed service could operate as same as NR licensed service. </w:t>
            </w:r>
            <w:r w:rsidR="00DD1C9C" w:rsidRPr="004D345F">
              <w:rPr>
                <w:rFonts w:ascii="Times New Roman" w:hAnsi="Times New Roman"/>
                <w:color w:val="0070C0"/>
                <w:sz w:val="20"/>
                <w:szCs w:val="20"/>
                <w:lang w:val="en-US" w:eastAsia="zh-CN"/>
              </w:rPr>
              <w:t>A</w:t>
            </w:r>
            <w:r w:rsidR="00DD1C9C" w:rsidRPr="004D345F">
              <w:rPr>
                <w:rFonts w:ascii="Times New Roman" w:hAnsi="Times New Roman" w:hint="eastAsia"/>
                <w:color w:val="0070C0"/>
                <w:sz w:val="20"/>
                <w:szCs w:val="20"/>
                <w:lang w:val="en-US" w:eastAsia="zh-CN"/>
              </w:rPr>
              <w:t xml:space="preserve">lthough CBRS cannot be regarded as a global operating band, it could be </w:t>
            </w:r>
            <w:r w:rsidR="00DD1C9C" w:rsidRPr="004D345F">
              <w:rPr>
                <w:rFonts w:ascii="Times New Roman" w:hAnsi="Times New Roman"/>
                <w:color w:val="0070C0"/>
                <w:sz w:val="20"/>
                <w:szCs w:val="20"/>
                <w:lang w:val="en-US" w:eastAsia="zh-CN"/>
              </w:rPr>
              <w:t>priori</w:t>
            </w:r>
            <w:r w:rsidR="00DD1C9C" w:rsidRPr="004D345F">
              <w:rPr>
                <w:rFonts w:ascii="Times New Roman" w:hAnsi="Times New Roman" w:hint="eastAsia"/>
                <w:color w:val="0070C0"/>
                <w:sz w:val="20"/>
                <w:szCs w:val="20"/>
                <w:lang w:val="en-US" w:eastAsia="zh-CN"/>
              </w:rPr>
              <w:t xml:space="preserve">tized for the complement in certain region. </w:t>
            </w:r>
          </w:p>
        </w:tc>
      </w:tr>
      <w:tr w:rsidR="00356C98" w:rsidRPr="00870409" w14:paraId="41B283EA" w14:textId="77777777" w:rsidTr="0025371F">
        <w:trPr>
          <w:trHeight w:val="50"/>
        </w:trPr>
        <w:tc>
          <w:tcPr>
            <w:tcW w:w="1980" w:type="dxa"/>
          </w:tcPr>
          <w:p w14:paraId="0A55E1B4" w14:textId="77777777" w:rsidR="00356C98" w:rsidRPr="00DE36CA" w:rsidRDefault="006B006E" w:rsidP="0025371F">
            <w:pPr>
              <w:spacing w:before="20" w:after="40" w:line="259" w:lineRule="auto"/>
              <w:jc w:val="left"/>
              <w:rPr>
                <w:rFonts w:ascii="Times New Roman" w:eastAsia="Malgun Gothic" w:hAnsi="Times New Roman"/>
                <w:color w:val="00467A"/>
                <w:sz w:val="20"/>
                <w:szCs w:val="20"/>
                <w:lang w:val="en-US" w:eastAsia="zh-CN"/>
              </w:rPr>
            </w:pPr>
            <w:r w:rsidRPr="00DE36CA">
              <w:rPr>
                <w:rFonts w:ascii="Times New Roman" w:eastAsia="Malgun Gothic" w:hAnsi="Times New Roman"/>
                <w:color w:val="00467A"/>
                <w:sz w:val="20"/>
                <w:szCs w:val="20"/>
                <w:lang w:val="en-US" w:eastAsia="zh-CN"/>
              </w:rPr>
              <w:t>AT&amp;T</w:t>
            </w:r>
          </w:p>
        </w:tc>
        <w:tc>
          <w:tcPr>
            <w:tcW w:w="7915" w:type="dxa"/>
          </w:tcPr>
          <w:p w14:paraId="1BC0776E" w14:textId="77777777" w:rsidR="00356C98" w:rsidRPr="004D345F" w:rsidRDefault="007B2EC2" w:rsidP="009E3912">
            <w:pPr>
              <w:spacing w:before="20" w:after="40" w:line="259" w:lineRule="auto"/>
              <w:jc w:val="left"/>
              <w:rPr>
                <w:rFonts w:ascii="Times New Roman" w:eastAsia="Malgun Gothic" w:hAnsi="Times New Roman"/>
                <w:color w:val="00467A"/>
                <w:sz w:val="20"/>
                <w:szCs w:val="20"/>
                <w:lang w:val="en-US" w:eastAsia="zh-CN"/>
              </w:rPr>
            </w:pPr>
            <w:r w:rsidRPr="004D345F">
              <w:rPr>
                <w:rFonts w:ascii="Times New Roman" w:eastAsia="Malgun Gothic" w:hAnsi="Times New Roman"/>
                <w:color w:val="00467A"/>
                <w:sz w:val="20"/>
                <w:szCs w:val="20"/>
                <w:lang w:val="en-US" w:eastAsia="zh-CN"/>
              </w:rPr>
              <w:t xml:space="preserve">A good chunk </w:t>
            </w:r>
            <w:r w:rsidR="006B006E" w:rsidRPr="004D345F">
              <w:rPr>
                <w:rFonts w:ascii="Times New Roman" w:eastAsia="Malgun Gothic" w:hAnsi="Times New Roman"/>
                <w:color w:val="00467A"/>
                <w:sz w:val="20"/>
                <w:szCs w:val="20"/>
                <w:lang w:val="en-US" w:eastAsia="zh-CN"/>
              </w:rPr>
              <w:t xml:space="preserve">of CBRS band </w:t>
            </w:r>
            <w:r w:rsidRPr="004D345F">
              <w:rPr>
                <w:rFonts w:ascii="Times New Roman" w:eastAsia="Malgun Gothic" w:hAnsi="Times New Roman"/>
                <w:color w:val="00467A"/>
                <w:sz w:val="20"/>
                <w:szCs w:val="20"/>
                <w:lang w:val="en-US" w:eastAsia="zh-CN"/>
              </w:rPr>
              <w:t xml:space="preserve">is slated for unlicensed (GAA) use in the US. Coupled with PAL, it offers </w:t>
            </w:r>
            <w:r w:rsidR="009E3912" w:rsidRPr="004D345F">
              <w:rPr>
                <w:rFonts w:ascii="Times New Roman" w:eastAsia="Malgun Gothic" w:hAnsi="Times New Roman"/>
                <w:color w:val="00467A"/>
                <w:sz w:val="20"/>
                <w:szCs w:val="20"/>
                <w:lang w:val="en-US" w:eastAsia="zh-CN"/>
              </w:rPr>
              <w:t xml:space="preserve">an attractive </w:t>
            </w:r>
            <w:r w:rsidRPr="004D345F">
              <w:rPr>
                <w:rFonts w:ascii="Times New Roman" w:eastAsia="Malgun Gothic" w:hAnsi="Times New Roman"/>
                <w:color w:val="00467A"/>
                <w:sz w:val="20"/>
                <w:szCs w:val="20"/>
                <w:lang w:val="en-US" w:eastAsia="zh-CN"/>
              </w:rPr>
              <w:t xml:space="preserve">mid-range option for </w:t>
            </w:r>
            <w:proofErr w:type="spellStart"/>
            <w:r w:rsidRPr="004D345F">
              <w:rPr>
                <w:rFonts w:ascii="Times New Roman" w:eastAsia="Malgun Gothic" w:hAnsi="Times New Roman"/>
                <w:color w:val="00467A"/>
                <w:sz w:val="20"/>
                <w:szCs w:val="20"/>
                <w:lang w:val="en-US" w:eastAsia="zh-CN"/>
              </w:rPr>
              <w:t>eMBB</w:t>
            </w:r>
            <w:proofErr w:type="spellEnd"/>
            <w:r w:rsidRPr="004D345F">
              <w:rPr>
                <w:rFonts w:ascii="Times New Roman" w:eastAsia="Malgun Gothic" w:hAnsi="Times New Roman"/>
                <w:color w:val="00467A"/>
                <w:sz w:val="20"/>
                <w:szCs w:val="20"/>
                <w:lang w:val="en-US" w:eastAsia="zh-CN"/>
              </w:rPr>
              <w:t xml:space="preserve"> and other </w:t>
            </w:r>
            <w:r w:rsidR="009E3912" w:rsidRPr="004D345F">
              <w:rPr>
                <w:rFonts w:ascii="Times New Roman" w:eastAsia="Malgun Gothic" w:hAnsi="Times New Roman"/>
                <w:color w:val="00467A"/>
                <w:sz w:val="20"/>
                <w:szCs w:val="20"/>
                <w:lang w:val="en-US" w:eastAsia="zh-CN"/>
              </w:rPr>
              <w:t>solutions</w:t>
            </w:r>
            <w:r w:rsidRPr="004D345F">
              <w:rPr>
                <w:rFonts w:ascii="Times New Roman" w:eastAsia="Malgun Gothic" w:hAnsi="Times New Roman"/>
                <w:color w:val="00467A"/>
                <w:sz w:val="20"/>
                <w:szCs w:val="20"/>
                <w:lang w:val="en-US" w:eastAsia="zh-CN"/>
              </w:rPr>
              <w:t xml:space="preserve">. Therefore, we consider 3.5 GHz as a </w:t>
            </w:r>
            <w:r w:rsidR="009E3912" w:rsidRPr="004D345F">
              <w:rPr>
                <w:rFonts w:ascii="Times New Roman" w:eastAsia="Malgun Gothic" w:hAnsi="Times New Roman"/>
                <w:color w:val="00467A"/>
                <w:sz w:val="20"/>
                <w:szCs w:val="20"/>
                <w:lang w:val="en-US" w:eastAsia="zh-CN"/>
              </w:rPr>
              <w:t>promising</w:t>
            </w:r>
            <w:r w:rsidRPr="004D345F">
              <w:rPr>
                <w:rFonts w:ascii="Times New Roman" w:eastAsia="Malgun Gothic" w:hAnsi="Times New Roman"/>
                <w:color w:val="00467A"/>
                <w:sz w:val="20"/>
                <w:szCs w:val="20"/>
                <w:lang w:val="en-US" w:eastAsia="zh-CN"/>
              </w:rPr>
              <w:t xml:space="preserve"> candidate for NR-U</w:t>
            </w:r>
          </w:p>
        </w:tc>
      </w:tr>
      <w:tr w:rsidR="00901C73" w:rsidRPr="00870409" w14:paraId="5D7B54CD" w14:textId="77777777" w:rsidTr="00901C73">
        <w:trPr>
          <w:trHeight w:val="50"/>
        </w:trPr>
        <w:tc>
          <w:tcPr>
            <w:tcW w:w="1980" w:type="dxa"/>
          </w:tcPr>
          <w:p w14:paraId="787B7063" w14:textId="77777777" w:rsidR="00901C73" w:rsidRPr="00DE36CA" w:rsidRDefault="00901C73" w:rsidP="00BE14AF">
            <w:pPr>
              <w:spacing w:before="20" w:after="40" w:line="259" w:lineRule="auto"/>
              <w:jc w:val="left"/>
              <w:rPr>
                <w:rFonts w:ascii="Times New Roman" w:eastAsia="Malgun Gothic" w:hAnsi="Times New Roman"/>
                <w:color w:val="0070C0"/>
                <w:sz w:val="20"/>
                <w:szCs w:val="20"/>
                <w:lang w:val="en-US" w:eastAsia="zh-CN"/>
              </w:rPr>
            </w:pPr>
            <w:r w:rsidRPr="00DE36CA">
              <w:rPr>
                <w:rFonts w:ascii="Times New Roman" w:eastAsia="Malgun Gothic" w:hAnsi="Times New Roman"/>
                <w:color w:val="1F497D" w:themeColor="text2"/>
                <w:sz w:val="20"/>
                <w:szCs w:val="20"/>
                <w:lang w:val="en-US" w:eastAsia="zh-CN"/>
              </w:rPr>
              <w:lastRenderedPageBreak/>
              <w:t>Nokia, Nokia Shanghai Bell</w:t>
            </w:r>
          </w:p>
        </w:tc>
        <w:tc>
          <w:tcPr>
            <w:tcW w:w="7915" w:type="dxa"/>
          </w:tcPr>
          <w:p w14:paraId="329371A3" w14:textId="77777777" w:rsidR="00901C73" w:rsidRPr="004D345F" w:rsidRDefault="00901C73" w:rsidP="00BE14AF">
            <w:pPr>
              <w:spacing w:before="20" w:after="40" w:line="259" w:lineRule="auto"/>
              <w:jc w:val="left"/>
              <w:rPr>
                <w:rFonts w:ascii="Times New Roman" w:eastAsia="Malgun Gothic" w:hAnsi="Times New Roman"/>
                <w:color w:val="0070C0"/>
                <w:sz w:val="20"/>
                <w:szCs w:val="20"/>
                <w:lang w:val="en-US" w:eastAsia="zh-CN"/>
              </w:rPr>
            </w:pPr>
            <w:r w:rsidRPr="004D345F">
              <w:rPr>
                <w:rFonts w:ascii="Times New Roman" w:eastAsia="Malgun Gothic" w:hAnsi="Times New Roman"/>
                <w:color w:val="1F497D" w:themeColor="text2"/>
                <w:sz w:val="20"/>
                <w:szCs w:val="20"/>
                <w:lang w:val="en-US" w:eastAsia="zh-CN"/>
              </w:rPr>
              <w:t xml:space="preserve">As pointed out by Intel, this band is currently available in US, and at least part of it may assigned for PAL users making it in practice partially licensed. It is also not clear to what extent this band requires a specific unlicensed design, as e.g. the use of LTE FS2 should be possible as well. Therefore, we see that although NR could in principle be deployed on this spectrum, this band can be deprioritized in the SI.    </w:t>
            </w:r>
          </w:p>
        </w:tc>
      </w:tr>
      <w:tr w:rsidR="003B5073" w:rsidRPr="00870409" w14:paraId="2BDDF9D2" w14:textId="77777777" w:rsidTr="00901C73">
        <w:trPr>
          <w:trHeight w:val="50"/>
        </w:trPr>
        <w:tc>
          <w:tcPr>
            <w:tcW w:w="1980" w:type="dxa"/>
          </w:tcPr>
          <w:p w14:paraId="5F712D77" w14:textId="77777777" w:rsidR="003B5073" w:rsidRPr="00DE36CA" w:rsidRDefault="003B5073" w:rsidP="00BE14AF">
            <w:pPr>
              <w:spacing w:before="20" w:after="40" w:line="259" w:lineRule="auto"/>
              <w:jc w:val="left"/>
              <w:rPr>
                <w:rFonts w:eastAsia="Malgun Gothic"/>
                <w:color w:val="7030A0"/>
                <w:sz w:val="20"/>
                <w:szCs w:val="20"/>
                <w:lang w:val="en-US" w:eastAsia="zh-CN"/>
              </w:rPr>
            </w:pPr>
            <w:r w:rsidRPr="00DE36CA">
              <w:rPr>
                <w:rFonts w:eastAsia="Malgun Gothic"/>
                <w:color w:val="7030A0"/>
                <w:sz w:val="20"/>
                <w:szCs w:val="20"/>
                <w:lang w:val="en-US" w:eastAsia="zh-CN"/>
              </w:rPr>
              <w:t>Ericsson</w:t>
            </w:r>
          </w:p>
        </w:tc>
        <w:tc>
          <w:tcPr>
            <w:tcW w:w="7915" w:type="dxa"/>
          </w:tcPr>
          <w:p w14:paraId="13EA04C7" w14:textId="77777777" w:rsidR="002E65C3" w:rsidRPr="002E65C3" w:rsidRDefault="002E65C3" w:rsidP="002E65C3">
            <w:pPr>
              <w:pStyle w:val="BodyText"/>
              <w:rPr>
                <w:rFonts w:ascii="CG Times (WN)" w:hAnsi="CG Times (WN)"/>
                <w:color w:val="7030A0"/>
                <w:sz w:val="20"/>
                <w:szCs w:val="20"/>
                <w:lang w:val="sv-SE"/>
              </w:rPr>
            </w:pPr>
            <w:r w:rsidRPr="002E65C3">
              <w:rPr>
                <w:color w:val="7030A0"/>
                <w:sz w:val="20"/>
                <w:szCs w:val="20"/>
                <w:lang w:val="sv-SE"/>
              </w:rPr>
              <w:t>As described above, the CBRS band in the US is shared by CBSDs and access to spectrum is authorized by the SAS. While the FCC rules suggest that CBSDs coordinate access to the spectrum, the WInnForum protocols between the SAS and the CBSD accord the SAS a greater role in designating specific blocks of spectrum for individual CBSDs to use. Generally, the SAS may seek to restrict access to spectrum that is likely to cause interference to other users. In the case of GAA, such restriction is according to the expected noise rise in the local environment based on the density of deployed CBSDs.</w:t>
            </w:r>
          </w:p>
          <w:p w14:paraId="13C5F1E7" w14:textId="77777777" w:rsidR="003B5073" w:rsidRPr="002E65C3" w:rsidRDefault="002E65C3" w:rsidP="002E65C3">
            <w:pPr>
              <w:spacing w:before="20" w:after="40" w:line="259" w:lineRule="auto"/>
              <w:jc w:val="left"/>
              <w:rPr>
                <w:rFonts w:eastAsia="Malgun Gothic"/>
                <w:color w:val="7030A0"/>
                <w:sz w:val="20"/>
                <w:szCs w:val="20"/>
                <w:lang w:val="en-US" w:eastAsia="zh-CN"/>
              </w:rPr>
            </w:pPr>
            <w:r w:rsidRPr="002E65C3">
              <w:rPr>
                <w:color w:val="7030A0"/>
                <w:sz w:val="20"/>
                <w:szCs w:val="20"/>
                <w:lang w:val="sv-SE"/>
              </w:rPr>
              <w:t>While the SAS has a role in allocating spectrum in a manner that controls overall interference, devices will still have to be designed to operate in a variety of interference scenarios. The decision in the CBRS Alliance to prioritize LTE TDD operation in the band suggests that NR NSA and NR SA will play a prominent role in the band as well. The consideration of NR-U may therefore be deprioritized, but may be motivated at an appropriate time by clear evidence of market demand.</w:t>
            </w:r>
          </w:p>
        </w:tc>
      </w:tr>
      <w:tr w:rsidR="00957370" w:rsidRPr="00870409" w14:paraId="479B25DC" w14:textId="77777777" w:rsidTr="00901C73">
        <w:trPr>
          <w:trHeight w:val="50"/>
        </w:trPr>
        <w:tc>
          <w:tcPr>
            <w:tcW w:w="1980" w:type="dxa"/>
          </w:tcPr>
          <w:p w14:paraId="7DC5AB07" w14:textId="77777777" w:rsidR="00957370" w:rsidRPr="00DE36CA" w:rsidRDefault="00957370" w:rsidP="00BE14AF">
            <w:pPr>
              <w:spacing w:before="20" w:after="40" w:line="259" w:lineRule="auto"/>
              <w:jc w:val="left"/>
              <w:rPr>
                <w:rFonts w:eastAsia="Malgun Gothic"/>
                <w:color w:val="00B050"/>
                <w:sz w:val="20"/>
                <w:szCs w:val="20"/>
                <w:lang w:val="en-US" w:eastAsia="zh-CN"/>
              </w:rPr>
            </w:pPr>
            <w:r w:rsidRPr="00DE36CA">
              <w:rPr>
                <w:rFonts w:ascii="Times New Roman" w:eastAsia="Malgun Gothic" w:hAnsi="Times New Roman"/>
                <w:color w:val="00B050"/>
                <w:sz w:val="20"/>
                <w:szCs w:val="20"/>
                <w:lang w:val="en-US" w:eastAsia="zh-CN"/>
              </w:rPr>
              <w:t>Charter Communications</w:t>
            </w:r>
          </w:p>
        </w:tc>
        <w:tc>
          <w:tcPr>
            <w:tcW w:w="7915" w:type="dxa"/>
          </w:tcPr>
          <w:p w14:paraId="233F1F29" w14:textId="77777777" w:rsidR="00957370" w:rsidRPr="004D345F" w:rsidRDefault="00957370" w:rsidP="0063677A">
            <w:pPr>
              <w:spacing w:before="20" w:after="40" w:line="259" w:lineRule="auto"/>
              <w:jc w:val="left"/>
              <w:rPr>
                <w:rFonts w:eastAsia="Malgun Gothic"/>
                <w:color w:val="00B050"/>
                <w:sz w:val="20"/>
                <w:szCs w:val="20"/>
                <w:lang w:val="en-US" w:eastAsia="zh-CN"/>
              </w:rPr>
            </w:pPr>
            <w:r w:rsidRPr="004D345F">
              <w:rPr>
                <w:rFonts w:ascii="Times New Roman" w:eastAsia="Malgun Gothic" w:hAnsi="Times New Roman"/>
                <w:color w:val="00B050"/>
                <w:sz w:val="20"/>
                <w:szCs w:val="20"/>
                <w:lang w:val="en-US" w:eastAsia="zh-CN"/>
              </w:rPr>
              <w:t xml:space="preserve">In USA, FCC has designated this for CBRS shared spectrum deployments. The deployments in this band will employ a 3-tiered access model: Incumbents, PAL, and GAA. A PAL (total 70MHz) license is to grant operator(s) the right to use band exclusively for a certain period with certain restrictions (e.g. protection for incumbents), and a GAA (80MHz) license will allow an operator the use of band together with other operators requesting operations in this band.  It is also noteworthy to mention that this band is technology agnostic. Therefore, </w:t>
            </w:r>
            <w:r w:rsidR="0063677A" w:rsidRPr="004D345F">
              <w:rPr>
                <w:rFonts w:ascii="Times New Roman" w:eastAsia="Malgun Gothic" w:hAnsi="Times New Roman"/>
                <w:color w:val="00B050"/>
                <w:sz w:val="20"/>
                <w:szCs w:val="20"/>
                <w:lang w:val="en-US" w:eastAsia="zh-CN"/>
              </w:rPr>
              <w:t xml:space="preserve">with appropriate coexistence mechanisms optimized for the band and technology, </w:t>
            </w:r>
            <w:r w:rsidRPr="004D345F">
              <w:rPr>
                <w:rFonts w:ascii="Times New Roman" w:eastAsia="Malgun Gothic" w:hAnsi="Times New Roman"/>
                <w:color w:val="00B050"/>
                <w:sz w:val="20"/>
                <w:szCs w:val="20"/>
                <w:lang w:val="en-US" w:eastAsia="zh-CN"/>
              </w:rPr>
              <w:t xml:space="preserve">we consider this band </w:t>
            </w:r>
            <w:r w:rsidR="0063677A" w:rsidRPr="004D345F">
              <w:rPr>
                <w:rFonts w:ascii="Times New Roman" w:eastAsia="Malgun Gothic" w:hAnsi="Times New Roman"/>
                <w:color w:val="00B050"/>
                <w:sz w:val="20"/>
                <w:szCs w:val="20"/>
                <w:lang w:val="en-US" w:eastAsia="zh-CN"/>
              </w:rPr>
              <w:t>to be</w:t>
            </w:r>
            <w:r w:rsidRPr="004D345F">
              <w:rPr>
                <w:rFonts w:ascii="Times New Roman" w:eastAsia="Malgun Gothic" w:hAnsi="Times New Roman"/>
                <w:color w:val="00B050"/>
                <w:sz w:val="20"/>
                <w:szCs w:val="20"/>
                <w:lang w:val="en-US" w:eastAsia="zh-CN"/>
              </w:rPr>
              <w:t xml:space="preserve"> a suitable candidate for NR-U.</w:t>
            </w:r>
          </w:p>
        </w:tc>
      </w:tr>
      <w:tr w:rsidR="00382BB9" w:rsidRPr="00870409" w14:paraId="3A9FD8D8" w14:textId="77777777" w:rsidTr="00901C73">
        <w:trPr>
          <w:trHeight w:val="50"/>
        </w:trPr>
        <w:tc>
          <w:tcPr>
            <w:tcW w:w="1980" w:type="dxa"/>
          </w:tcPr>
          <w:p w14:paraId="26084B14" w14:textId="77777777" w:rsidR="00382BB9" w:rsidRPr="00DE36CA" w:rsidRDefault="00382BB9" w:rsidP="00382BB9">
            <w:pPr>
              <w:spacing w:before="20" w:after="40" w:line="259" w:lineRule="auto"/>
              <w:jc w:val="left"/>
              <w:rPr>
                <w:rFonts w:ascii="Times New Roman" w:eastAsia="Malgun Gothic" w:hAnsi="Times New Roman"/>
                <w:color w:val="00B050"/>
                <w:sz w:val="20"/>
                <w:szCs w:val="20"/>
                <w:lang w:val="en-US" w:eastAsia="zh-CN"/>
              </w:rPr>
            </w:pPr>
            <w:r w:rsidRPr="00DE36CA">
              <w:rPr>
                <w:rFonts w:eastAsia="Malgun Gothic"/>
                <w:color w:val="984806" w:themeColor="accent6" w:themeShade="80"/>
                <w:sz w:val="20"/>
                <w:szCs w:val="20"/>
                <w:lang w:val="en-US" w:eastAsia="zh-CN"/>
              </w:rPr>
              <w:t>Qualcomm</w:t>
            </w:r>
          </w:p>
        </w:tc>
        <w:tc>
          <w:tcPr>
            <w:tcW w:w="7915" w:type="dxa"/>
          </w:tcPr>
          <w:p w14:paraId="27351629" w14:textId="77777777" w:rsidR="00382BB9" w:rsidRPr="004D345F" w:rsidRDefault="00382BB9" w:rsidP="00382BB9">
            <w:pPr>
              <w:spacing w:before="20" w:after="40" w:line="259" w:lineRule="auto"/>
              <w:jc w:val="left"/>
              <w:rPr>
                <w:rFonts w:ascii="Times New Roman" w:eastAsia="Malgun Gothic" w:hAnsi="Times New Roman"/>
                <w:color w:val="00B050"/>
                <w:sz w:val="20"/>
                <w:szCs w:val="20"/>
                <w:lang w:val="en-US" w:eastAsia="zh-CN"/>
              </w:rPr>
            </w:pPr>
            <w:r w:rsidRPr="004D345F">
              <w:rPr>
                <w:rFonts w:eastAsia="Malgun Gothic"/>
                <w:color w:val="984806" w:themeColor="accent6" w:themeShade="80"/>
                <w:sz w:val="20"/>
                <w:szCs w:val="20"/>
                <w:lang w:val="en-US" w:eastAsia="zh-CN"/>
              </w:rPr>
              <w:t>Due to the large bandwidth offered and the planned unlicensed operation (GAA) we are of the view that this band should be considered as a candidate for NR-U. However, due to the uncertainty introduced by the three-tiered access model and the limited regional availability we feel this band can be taken up at a later stage in the study item (e.g. after 5/6/60 GHz).</w:t>
            </w:r>
          </w:p>
        </w:tc>
      </w:tr>
      <w:tr w:rsidR="00382BB9" w:rsidRPr="00870409" w14:paraId="6BE9FA25" w14:textId="77777777" w:rsidTr="00901C73">
        <w:trPr>
          <w:trHeight w:val="50"/>
        </w:trPr>
        <w:tc>
          <w:tcPr>
            <w:tcW w:w="1980" w:type="dxa"/>
          </w:tcPr>
          <w:p w14:paraId="214EA7EB" w14:textId="77777777" w:rsidR="00382BB9" w:rsidRPr="00DE36CA" w:rsidRDefault="00760234" w:rsidP="00382BB9">
            <w:pPr>
              <w:spacing w:before="20" w:after="40" w:line="259" w:lineRule="auto"/>
              <w:jc w:val="left"/>
              <w:rPr>
                <w:rFonts w:ascii="Times New Roman" w:eastAsia="Malgun Gothic" w:hAnsi="Times New Roman"/>
                <w:color w:val="00B050"/>
                <w:sz w:val="20"/>
                <w:szCs w:val="20"/>
                <w:lang w:val="en-US" w:eastAsia="zh-CN"/>
              </w:rPr>
            </w:pPr>
            <w:r w:rsidRPr="00DE36CA">
              <w:rPr>
                <w:rFonts w:ascii="Times New Roman" w:eastAsia="Malgun Gothic" w:hAnsi="Times New Roman"/>
                <w:color w:val="E527B8"/>
                <w:sz w:val="20"/>
                <w:szCs w:val="20"/>
                <w:lang w:val="en-US" w:eastAsia="zh-CN"/>
              </w:rPr>
              <w:t xml:space="preserve">ZTE, </w:t>
            </w:r>
            <w:proofErr w:type="spellStart"/>
            <w:r w:rsidRPr="00DE36CA">
              <w:rPr>
                <w:rFonts w:ascii="Times New Roman" w:eastAsia="Malgun Gothic" w:hAnsi="Times New Roman"/>
                <w:color w:val="E527B8"/>
                <w:sz w:val="20"/>
                <w:szCs w:val="20"/>
                <w:lang w:val="en-US" w:eastAsia="zh-CN"/>
              </w:rPr>
              <w:t>Sanchips</w:t>
            </w:r>
            <w:proofErr w:type="spellEnd"/>
          </w:p>
        </w:tc>
        <w:tc>
          <w:tcPr>
            <w:tcW w:w="7915" w:type="dxa"/>
          </w:tcPr>
          <w:p w14:paraId="618CA6DB" w14:textId="77777777" w:rsidR="00382BB9" w:rsidRPr="004D345F" w:rsidRDefault="00E14F90" w:rsidP="00382BB9">
            <w:pPr>
              <w:spacing w:before="20" w:after="40" w:line="259" w:lineRule="auto"/>
              <w:jc w:val="left"/>
              <w:rPr>
                <w:rFonts w:ascii="Times New Roman" w:eastAsia="Malgun Gothic" w:hAnsi="Times New Roman"/>
                <w:color w:val="00B050"/>
                <w:sz w:val="20"/>
                <w:szCs w:val="20"/>
                <w:lang w:val="en-US" w:eastAsia="zh-CN"/>
              </w:rPr>
            </w:pPr>
            <w:r w:rsidRPr="004D345F">
              <w:rPr>
                <w:rFonts w:ascii="Times New Roman" w:eastAsia="Malgun Gothic" w:hAnsi="Times New Roman"/>
                <w:color w:val="E527B8"/>
                <w:sz w:val="20"/>
                <w:szCs w:val="20"/>
                <w:lang w:val="en-US" w:eastAsia="zh-CN"/>
              </w:rPr>
              <w:t>We share the same view as Intel, the 3.5 GHz band is not considered as candidate spectrum for NR-U operation.</w:t>
            </w:r>
            <w:r w:rsidRPr="004D345F">
              <w:rPr>
                <w:rFonts w:ascii="Times New Roman" w:eastAsia="Malgun Gothic" w:hAnsi="Times New Roman"/>
                <w:color w:val="00B050"/>
                <w:sz w:val="20"/>
                <w:szCs w:val="20"/>
                <w:lang w:val="en-US" w:eastAsia="zh-CN"/>
              </w:rPr>
              <w:t xml:space="preserve"> </w:t>
            </w:r>
          </w:p>
        </w:tc>
      </w:tr>
      <w:tr w:rsidR="00760234" w:rsidRPr="00870409" w14:paraId="34A3EC9F" w14:textId="77777777" w:rsidTr="00901C73">
        <w:trPr>
          <w:trHeight w:val="50"/>
        </w:trPr>
        <w:tc>
          <w:tcPr>
            <w:tcW w:w="1980" w:type="dxa"/>
          </w:tcPr>
          <w:p w14:paraId="0A2E4E70" w14:textId="77777777" w:rsidR="00760234" w:rsidRPr="00DE36CA" w:rsidRDefault="008C20A9" w:rsidP="00382BB9">
            <w:pPr>
              <w:spacing w:before="20" w:after="40" w:line="259" w:lineRule="auto"/>
              <w:jc w:val="left"/>
              <w:rPr>
                <w:rFonts w:ascii="Times New Roman" w:eastAsia="Malgun Gothic" w:hAnsi="Times New Roman"/>
                <w:sz w:val="20"/>
                <w:szCs w:val="20"/>
                <w:lang w:val="en-US" w:eastAsia="ko-KR"/>
              </w:rPr>
            </w:pPr>
            <w:r w:rsidRPr="00DE36CA">
              <w:rPr>
                <w:rFonts w:ascii="Times New Roman" w:eastAsia="Malgun Gothic" w:hAnsi="Times New Roman" w:hint="eastAsia"/>
                <w:sz w:val="20"/>
                <w:szCs w:val="20"/>
                <w:lang w:val="en-US" w:eastAsia="ko-KR"/>
              </w:rPr>
              <w:t>LG Electronics</w:t>
            </w:r>
          </w:p>
        </w:tc>
        <w:tc>
          <w:tcPr>
            <w:tcW w:w="7915" w:type="dxa"/>
          </w:tcPr>
          <w:p w14:paraId="2D83CEDE" w14:textId="77777777" w:rsidR="00760234" w:rsidRPr="004D345F" w:rsidRDefault="00AA3EAC" w:rsidP="00382BB9">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sz w:val="20"/>
                <w:szCs w:val="20"/>
                <w:lang w:val="en-US" w:eastAsia="ko-KR"/>
              </w:rPr>
              <w:t>Since</w:t>
            </w:r>
            <w:r w:rsidRPr="004D345F">
              <w:rPr>
                <w:rFonts w:ascii="Times New Roman" w:eastAsia="Malgun Gothic" w:hAnsi="Times New Roman" w:hint="eastAsia"/>
                <w:sz w:val="20"/>
                <w:szCs w:val="20"/>
                <w:lang w:val="en-US" w:eastAsia="ko-KR"/>
              </w:rPr>
              <w:t xml:space="preserve"> 3.5 GHz band is </w:t>
            </w:r>
            <w:r w:rsidRPr="004D345F">
              <w:rPr>
                <w:rFonts w:ascii="Times New Roman" w:eastAsia="Malgun Gothic" w:hAnsi="Times New Roman"/>
                <w:sz w:val="20"/>
                <w:szCs w:val="20"/>
                <w:lang w:val="en-US" w:eastAsia="ko-KR"/>
              </w:rPr>
              <w:t>currently available for shared access only in US, we do not need to optimize NR-U design targeting fair coexistence for the band.</w:t>
            </w:r>
            <w:r w:rsidR="008C20A9" w:rsidRPr="004D345F">
              <w:rPr>
                <w:rFonts w:ascii="Times New Roman" w:eastAsia="Malgun Gothic" w:hAnsi="Times New Roman"/>
                <w:sz w:val="20"/>
                <w:szCs w:val="20"/>
                <w:lang w:val="en-US" w:eastAsia="ko-KR"/>
              </w:rPr>
              <w:t xml:space="preserve"> Therefore, this band can be deprioritized in the SI.</w:t>
            </w:r>
          </w:p>
        </w:tc>
      </w:tr>
      <w:tr w:rsidR="00637858" w:rsidRPr="00870409" w14:paraId="791CC4BF" w14:textId="77777777" w:rsidTr="00901C73">
        <w:trPr>
          <w:trHeight w:val="50"/>
        </w:trPr>
        <w:tc>
          <w:tcPr>
            <w:tcW w:w="1980" w:type="dxa"/>
          </w:tcPr>
          <w:p w14:paraId="0FB95EAA" w14:textId="77777777" w:rsidR="00637858" w:rsidRPr="00DE36CA" w:rsidRDefault="00CF6197" w:rsidP="00382BB9">
            <w:pPr>
              <w:spacing w:before="20" w:after="40" w:line="259" w:lineRule="auto"/>
              <w:jc w:val="left"/>
              <w:rPr>
                <w:rFonts w:ascii="Times New Roman" w:eastAsia="Malgun Gothic" w:hAnsi="Times New Roman"/>
                <w:color w:val="00B050"/>
                <w:sz w:val="20"/>
                <w:szCs w:val="20"/>
                <w:lang w:val="en-US" w:eastAsia="ko-KR"/>
              </w:rPr>
            </w:pPr>
            <w:proofErr w:type="spellStart"/>
            <w:r w:rsidRPr="00DE36CA">
              <w:rPr>
                <w:rFonts w:ascii="Times New Roman" w:eastAsia="Malgun Gothic" w:hAnsi="Times New Roman"/>
                <w:color w:val="0070C0"/>
                <w:sz w:val="20"/>
                <w:szCs w:val="20"/>
                <w:lang w:val="en-US" w:eastAsia="zh-CN"/>
              </w:rPr>
              <w:t>InterDigital</w:t>
            </w:r>
            <w:proofErr w:type="spellEnd"/>
          </w:p>
        </w:tc>
        <w:tc>
          <w:tcPr>
            <w:tcW w:w="7915" w:type="dxa"/>
          </w:tcPr>
          <w:p w14:paraId="55715D7F" w14:textId="77777777" w:rsidR="00637858" w:rsidRPr="004D345F" w:rsidRDefault="00CF6197" w:rsidP="00382BB9">
            <w:pPr>
              <w:spacing w:before="20" w:after="40" w:line="259" w:lineRule="auto"/>
              <w:jc w:val="left"/>
              <w:rPr>
                <w:rFonts w:ascii="Times New Roman" w:eastAsia="Malgun Gothic" w:hAnsi="Times New Roman"/>
                <w:color w:val="00B050"/>
                <w:sz w:val="20"/>
                <w:szCs w:val="20"/>
                <w:lang w:val="en-US" w:eastAsia="ko-KR"/>
              </w:rPr>
            </w:pPr>
            <w:r w:rsidRPr="004D345F">
              <w:rPr>
                <w:rFonts w:ascii="Times New Roman" w:eastAsia="Malgun Gothic" w:hAnsi="Times New Roman"/>
                <w:color w:val="0070C0"/>
                <w:sz w:val="20"/>
                <w:szCs w:val="20"/>
                <w:lang w:val="en-US" w:eastAsia="zh-CN"/>
              </w:rPr>
              <w:t xml:space="preserve">We believe the technologies that will be developed for NR-U could be of use in the CBRS band, and likely will with small standardization impact when deploying NR as PAL (Tier 2) and NR-U as GAA (Tier 3). Therefore, our view is that the 3.5GHz band can be considered during the NR-U standardization development.  </w:t>
            </w:r>
          </w:p>
        </w:tc>
      </w:tr>
      <w:tr w:rsidR="0010047D" w:rsidRPr="00870409" w14:paraId="2BEF67FA" w14:textId="77777777" w:rsidTr="00901C73">
        <w:trPr>
          <w:trHeight w:val="50"/>
        </w:trPr>
        <w:tc>
          <w:tcPr>
            <w:tcW w:w="1980" w:type="dxa"/>
          </w:tcPr>
          <w:p w14:paraId="5FB4DE01" w14:textId="77777777" w:rsidR="0010047D" w:rsidRPr="00255730" w:rsidRDefault="0010047D" w:rsidP="0010047D">
            <w:pPr>
              <w:spacing w:before="20" w:after="40" w:line="259" w:lineRule="auto"/>
              <w:jc w:val="left"/>
              <w:rPr>
                <w:rFonts w:ascii="Times New Roman" w:eastAsia="Malgun Gothic" w:hAnsi="Times New Roman"/>
                <w:color w:val="C0504D" w:themeColor="accent2"/>
                <w:szCs w:val="20"/>
                <w:lang w:val="en-US" w:eastAsia="zh-CN"/>
              </w:rPr>
            </w:pPr>
            <w:r w:rsidRPr="00255730">
              <w:rPr>
                <w:rFonts w:ascii="Times New Roman" w:hAnsi="Times New Roman" w:hint="eastAsia"/>
                <w:color w:val="C0504D" w:themeColor="accent2"/>
                <w:sz w:val="20"/>
                <w:szCs w:val="20"/>
                <w:lang w:val="en-US" w:eastAsia="zh-CN"/>
              </w:rPr>
              <w:t>Huawei</w:t>
            </w:r>
            <w:r>
              <w:rPr>
                <w:rFonts w:ascii="Times New Roman" w:hAnsi="Times New Roman"/>
                <w:color w:val="C0504D" w:themeColor="accent2"/>
                <w:sz w:val="20"/>
                <w:szCs w:val="20"/>
                <w:lang w:val="en-US" w:eastAsia="zh-CN"/>
              </w:rPr>
              <w:t xml:space="preserve">, </w:t>
            </w:r>
            <w:proofErr w:type="spellStart"/>
            <w:r w:rsidRPr="0010047D">
              <w:rPr>
                <w:rFonts w:ascii="Times New Roman" w:hAnsi="Times New Roman"/>
                <w:color w:val="C0504D" w:themeColor="accent2"/>
                <w:sz w:val="20"/>
                <w:szCs w:val="20"/>
                <w:lang w:val="en-US" w:eastAsia="zh-CN"/>
              </w:rPr>
              <w:t>HiSilicon</w:t>
            </w:r>
            <w:proofErr w:type="spellEnd"/>
          </w:p>
        </w:tc>
        <w:tc>
          <w:tcPr>
            <w:tcW w:w="7915" w:type="dxa"/>
          </w:tcPr>
          <w:p w14:paraId="38B5A7B4" w14:textId="77777777" w:rsidR="0010047D" w:rsidRPr="004D345F" w:rsidRDefault="0010047D" w:rsidP="0010047D">
            <w:pPr>
              <w:spacing w:before="20" w:after="40" w:line="259" w:lineRule="auto"/>
              <w:jc w:val="left"/>
              <w:rPr>
                <w:rFonts w:ascii="Times New Roman" w:eastAsia="Malgun Gothic" w:hAnsi="Times New Roman"/>
                <w:color w:val="C0504D" w:themeColor="accent2"/>
                <w:sz w:val="20"/>
                <w:szCs w:val="20"/>
                <w:lang w:val="en-US" w:eastAsia="zh-CN"/>
              </w:rPr>
            </w:pPr>
            <w:r w:rsidRPr="004D345F">
              <w:rPr>
                <w:rFonts w:ascii="Times New Roman" w:hAnsi="Times New Roman"/>
                <w:color w:val="C0504D" w:themeColor="accent2"/>
                <w:sz w:val="20"/>
                <w:szCs w:val="20"/>
                <w:lang w:val="en-US" w:eastAsia="zh-CN"/>
              </w:rPr>
              <w:t>3.5 GHz band is not a global band for unlicensed operation, therefore it should be set as low priority compared to global unlicensed bands</w:t>
            </w:r>
          </w:p>
        </w:tc>
      </w:tr>
      <w:tr w:rsidR="0010047D" w:rsidRPr="00870409" w14:paraId="4790BE88" w14:textId="77777777" w:rsidTr="00901C73">
        <w:trPr>
          <w:trHeight w:val="50"/>
        </w:trPr>
        <w:tc>
          <w:tcPr>
            <w:tcW w:w="1980" w:type="dxa"/>
          </w:tcPr>
          <w:p w14:paraId="1A74B585" w14:textId="77777777" w:rsidR="0010047D" w:rsidRPr="00DE36CA" w:rsidRDefault="0010047D" w:rsidP="0010047D">
            <w:pPr>
              <w:spacing w:before="20" w:after="40" w:line="259" w:lineRule="auto"/>
              <w:jc w:val="left"/>
              <w:rPr>
                <w:rFonts w:ascii="Times New Roman" w:hAnsi="Times New Roman"/>
                <w:color w:val="C0504D" w:themeColor="accent2"/>
                <w:sz w:val="20"/>
                <w:szCs w:val="20"/>
                <w:lang w:val="en-US" w:eastAsia="zh-CN"/>
              </w:rPr>
            </w:pPr>
            <w:r w:rsidRPr="00DE36CA">
              <w:rPr>
                <w:rFonts w:ascii="Times New Roman" w:eastAsia="Malgun Gothic" w:hAnsi="Times New Roman" w:hint="eastAsia"/>
                <w:sz w:val="20"/>
                <w:szCs w:val="20"/>
                <w:lang w:val="en-US" w:eastAsia="zh-CN"/>
              </w:rPr>
              <w:t>Samsung</w:t>
            </w:r>
          </w:p>
        </w:tc>
        <w:tc>
          <w:tcPr>
            <w:tcW w:w="7915" w:type="dxa"/>
          </w:tcPr>
          <w:p w14:paraId="0A645EAD" w14:textId="77777777" w:rsidR="0010047D" w:rsidRPr="004D345F" w:rsidRDefault="0010047D" w:rsidP="0010047D">
            <w:pPr>
              <w:spacing w:before="20" w:after="40" w:line="259" w:lineRule="auto"/>
              <w:jc w:val="left"/>
              <w:rPr>
                <w:rFonts w:ascii="Times New Roman" w:hAnsi="Times New Roman"/>
                <w:color w:val="C0504D" w:themeColor="accent2"/>
                <w:sz w:val="20"/>
                <w:szCs w:val="20"/>
                <w:lang w:val="en-US" w:eastAsia="zh-CN"/>
              </w:rPr>
            </w:pPr>
            <w:r w:rsidRPr="004D345F">
              <w:rPr>
                <w:rFonts w:ascii="Times New Roman" w:eastAsia="Malgun Gothic" w:hAnsi="Times New Roman" w:hint="eastAsia"/>
                <w:sz w:val="20"/>
                <w:szCs w:val="20"/>
                <w:lang w:val="en-US" w:eastAsia="ko-KR"/>
              </w:rPr>
              <w:t xml:space="preserve">We share the view with others. </w:t>
            </w:r>
            <w:r w:rsidRPr="004D345F">
              <w:rPr>
                <w:rFonts w:ascii="Times New Roman" w:eastAsia="Malgun Gothic" w:hAnsi="Times New Roman"/>
                <w:sz w:val="20"/>
                <w:szCs w:val="20"/>
                <w:lang w:val="en-US" w:eastAsia="ko-KR"/>
              </w:rPr>
              <w:t>The CBRS band is currently available only in US</w:t>
            </w:r>
            <w:r w:rsidRPr="004D345F">
              <w:rPr>
                <w:rFonts w:ascii="Times New Roman" w:eastAsia="Malgun Gothic" w:hAnsi="Times New Roman" w:hint="eastAsia"/>
                <w:sz w:val="20"/>
                <w:szCs w:val="20"/>
                <w:lang w:val="en-US" w:eastAsia="ko-KR"/>
              </w:rPr>
              <w:t>, and</w:t>
            </w:r>
            <w:r w:rsidRPr="004D345F">
              <w:rPr>
                <w:rFonts w:ascii="Times New Roman" w:eastAsia="Malgun Gothic" w:hAnsi="Times New Roman"/>
                <w:sz w:val="20"/>
                <w:szCs w:val="20"/>
                <w:lang w:val="en-US" w:eastAsia="ko-KR"/>
              </w:rPr>
              <w:t xml:space="preserve"> </w:t>
            </w:r>
            <w:r w:rsidRPr="004D345F">
              <w:rPr>
                <w:rFonts w:ascii="Times New Roman" w:eastAsia="Malgun Gothic" w:hAnsi="Times New Roman" w:hint="eastAsia"/>
                <w:sz w:val="20"/>
                <w:szCs w:val="20"/>
                <w:lang w:val="en-US" w:eastAsia="ko-KR"/>
              </w:rPr>
              <w:t>its access is controlled by a central control entity (</w:t>
            </w:r>
            <w:r w:rsidRPr="004D345F">
              <w:rPr>
                <w:rFonts w:ascii="Times New Roman" w:eastAsia="Malgun Gothic" w:hAnsi="Times New Roman"/>
                <w:sz w:val="20"/>
                <w:szCs w:val="20"/>
                <w:lang w:eastAsia="ko-KR"/>
              </w:rPr>
              <w:t>Spectrum Access System (SAS)</w:t>
            </w:r>
            <w:r w:rsidRPr="004D345F">
              <w:rPr>
                <w:rFonts w:ascii="Times New Roman" w:eastAsia="Malgun Gothic" w:hAnsi="Times New Roman" w:hint="eastAsia"/>
                <w:sz w:val="20"/>
                <w:szCs w:val="20"/>
                <w:lang w:eastAsia="ko-KR"/>
              </w:rPr>
              <w:t xml:space="preserve">). Therefore, a specific channel access design for this band may not be necessary. </w:t>
            </w:r>
            <w:r w:rsidRPr="004D345F">
              <w:rPr>
                <w:rFonts w:ascii="Times New Roman" w:eastAsia="Malgun Gothic" w:hAnsi="Times New Roman"/>
                <w:sz w:val="20"/>
                <w:szCs w:val="20"/>
                <w:lang w:eastAsia="ko-KR"/>
              </w:rPr>
              <w:t>Therefore, this spectrum should be deprioritized in the SI.</w:t>
            </w:r>
          </w:p>
        </w:tc>
      </w:tr>
      <w:tr w:rsidR="0010047D" w:rsidRPr="00870409" w14:paraId="5A5A5E22" w14:textId="77777777" w:rsidTr="00901C73">
        <w:trPr>
          <w:trHeight w:val="50"/>
        </w:trPr>
        <w:tc>
          <w:tcPr>
            <w:tcW w:w="1980" w:type="dxa"/>
          </w:tcPr>
          <w:p w14:paraId="16EA3D47" w14:textId="77777777" w:rsidR="0010047D" w:rsidRPr="00DE36CA" w:rsidRDefault="0010047D" w:rsidP="0010047D">
            <w:pPr>
              <w:spacing w:before="20" w:after="40" w:line="259" w:lineRule="auto"/>
              <w:jc w:val="left"/>
              <w:rPr>
                <w:rFonts w:ascii="Times New Roman" w:eastAsia="Malgun Gothic" w:hAnsi="Times New Roman"/>
                <w:sz w:val="20"/>
                <w:szCs w:val="20"/>
                <w:lang w:val="en-US" w:eastAsia="zh-CN"/>
              </w:rPr>
            </w:pPr>
            <w:r w:rsidRPr="00DE36CA">
              <w:rPr>
                <w:rFonts w:ascii="Times New Roman" w:eastAsia="Malgun Gothic" w:hAnsi="Times New Roman"/>
                <w:color w:val="C0504D" w:themeColor="accent2"/>
                <w:sz w:val="20"/>
                <w:szCs w:val="20"/>
                <w:lang w:val="en-US" w:eastAsia="zh-CN"/>
              </w:rPr>
              <w:t>Verizon</w:t>
            </w:r>
          </w:p>
        </w:tc>
        <w:tc>
          <w:tcPr>
            <w:tcW w:w="7915" w:type="dxa"/>
          </w:tcPr>
          <w:p w14:paraId="333D866A" w14:textId="77777777" w:rsidR="0010047D" w:rsidRPr="004D345F" w:rsidRDefault="0010047D" w:rsidP="0010047D">
            <w:pPr>
              <w:spacing w:before="20" w:after="40" w:line="259" w:lineRule="auto"/>
              <w:jc w:val="left"/>
              <w:rPr>
                <w:rFonts w:ascii="Times New Roman" w:eastAsia="Malgun Gothic" w:hAnsi="Times New Roman"/>
                <w:sz w:val="20"/>
                <w:szCs w:val="20"/>
                <w:lang w:val="en-US" w:eastAsia="ko-KR"/>
              </w:rPr>
            </w:pPr>
            <w:r w:rsidRPr="004D345F">
              <w:rPr>
                <w:color w:val="C0504D" w:themeColor="accent2"/>
                <w:sz w:val="20"/>
                <w:szCs w:val="20"/>
              </w:rPr>
              <w:t>In the U.S., this band will be either shared or licensed. The rules for shared and unlicensed spectrum are very different and governed by different FCC Part numbers. In addition, 3 tiers of users need to be considered in this band. Because of incumbents, and differences in rules, this band should be deprioritized and we should focus on more promising bands, e.g. 5-6 GHz for NR-U.</w:t>
            </w:r>
          </w:p>
        </w:tc>
      </w:tr>
      <w:tr w:rsidR="0010047D" w:rsidRPr="00870409" w14:paraId="76CAC649" w14:textId="77777777" w:rsidTr="00901C73">
        <w:trPr>
          <w:trHeight w:val="50"/>
        </w:trPr>
        <w:tc>
          <w:tcPr>
            <w:tcW w:w="1980" w:type="dxa"/>
          </w:tcPr>
          <w:p w14:paraId="57DA1F15" w14:textId="77777777" w:rsidR="0010047D" w:rsidRPr="00DE36CA" w:rsidRDefault="0010047D" w:rsidP="0010047D">
            <w:pPr>
              <w:spacing w:before="20" w:after="40" w:line="259" w:lineRule="auto"/>
              <w:jc w:val="left"/>
              <w:rPr>
                <w:rFonts w:ascii="Times New Roman" w:eastAsia="Malgun Gothic" w:hAnsi="Times New Roman"/>
                <w:color w:val="FFC000"/>
                <w:sz w:val="20"/>
                <w:szCs w:val="20"/>
                <w:lang w:val="en-US" w:eastAsia="zh-CN"/>
              </w:rPr>
            </w:pPr>
            <w:proofErr w:type="spellStart"/>
            <w:r w:rsidRPr="00DE36CA">
              <w:rPr>
                <w:rFonts w:ascii="Times New Roman" w:eastAsia="Malgun Gothic" w:hAnsi="Times New Roman"/>
                <w:color w:val="FFC000"/>
                <w:sz w:val="20"/>
                <w:szCs w:val="20"/>
                <w:lang w:val="en-US" w:eastAsia="zh-CN"/>
              </w:rPr>
              <w:t>Mediatek</w:t>
            </w:r>
            <w:proofErr w:type="spellEnd"/>
          </w:p>
        </w:tc>
        <w:tc>
          <w:tcPr>
            <w:tcW w:w="7915" w:type="dxa"/>
          </w:tcPr>
          <w:p w14:paraId="65E75593" w14:textId="77777777" w:rsidR="0010047D" w:rsidRPr="004D345F" w:rsidRDefault="0010047D" w:rsidP="0010047D">
            <w:pPr>
              <w:spacing w:before="20" w:after="40" w:line="259" w:lineRule="auto"/>
              <w:jc w:val="left"/>
              <w:rPr>
                <w:color w:val="FFC000"/>
                <w:sz w:val="20"/>
                <w:szCs w:val="20"/>
              </w:rPr>
            </w:pPr>
            <w:r w:rsidRPr="004D345F">
              <w:rPr>
                <w:color w:val="FFC000"/>
                <w:sz w:val="20"/>
                <w:szCs w:val="20"/>
              </w:rPr>
              <w:t>With a large bandwidth planned for unlicensed operation (GAA), we consider this band a potential candidate for NR-U operation.</w:t>
            </w:r>
          </w:p>
        </w:tc>
      </w:tr>
      <w:tr w:rsidR="0010047D" w:rsidRPr="00870409" w14:paraId="431661C3" w14:textId="77777777" w:rsidTr="00901C73">
        <w:trPr>
          <w:trHeight w:val="50"/>
        </w:trPr>
        <w:tc>
          <w:tcPr>
            <w:tcW w:w="1980" w:type="dxa"/>
          </w:tcPr>
          <w:p w14:paraId="5C25CF36" w14:textId="77777777" w:rsidR="0010047D" w:rsidRPr="00DE36CA" w:rsidRDefault="0010047D" w:rsidP="0010047D">
            <w:pPr>
              <w:spacing w:before="20" w:after="40" w:line="259" w:lineRule="auto"/>
              <w:jc w:val="left"/>
              <w:rPr>
                <w:rFonts w:ascii="Times New Roman" w:eastAsia="Malgun Gothic" w:hAnsi="Times New Roman"/>
                <w:color w:val="FFC000"/>
                <w:sz w:val="20"/>
                <w:szCs w:val="20"/>
                <w:lang w:val="en-US" w:eastAsia="zh-CN"/>
              </w:rPr>
            </w:pPr>
            <w:r w:rsidRPr="00DE36CA">
              <w:rPr>
                <w:rFonts w:ascii="Times New Roman" w:eastAsia="Malgun Gothic" w:hAnsi="Times New Roman"/>
                <w:color w:val="9BBB59" w:themeColor="accent3"/>
                <w:sz w:val="20"/>
                <w:szCs w:val="20"/>
                <w:lang w:val="en-US" w:eastAsia="zh-CN"/>
              </w:rPr>
              <w:lastRenderedPageBreak/>
              <w:t>Comcast</w:t>
            </w:r>
          </w:p>
        </w:tc>
        <w:tc>
          <w:tcPr>
            <w:tcW w:w="7915" w:type="dxa"/>
          </w:tcPr>
          <w:p w14:paraId="318B2BA7" w14:textId="77777777" w:rsidR="0010047D" w:rsidRPr="004D345F" w:rsidRDefault="0010047D" w:rsidP="0010047D">
            <w:pPr>
              <w:spacing w:before="20" w:after="40" w:line="259" w:lineRule="auto"/>
              <w:jc w:val="left"/>
              <w:rPr>
                <w:color w:val="FFC000"/>
                <w:sz w:val="20"/>
                <w:szCs w:val="20"/>
              </w:rPr>
            </w:pPr>
            <w:r w:rsidRPr="004D345F">
              <w:rPr>
                <w:rFonts w:ascii="Times New Roman" w:eastAsia="Malgun Gothic" w:hAnsi="Times New Roman"/>
                <w:color w:val="9BBB59" w:themeColor="accent3"/>
                <w:sz w:val="20"/>
                <w:szCs w:val="20"/>
                <w:lang w:val="en-US" w:eastAsia="zh-CN"/>
              </w:rPr>
              <w:t xml:space="preserve">We believe the current regulations are clear regarding the use of central controller to partition protected usage for incumbents, licensed usage (PAL) and unlicensed usage (GAA). The unlicensed portion of this band (80GHz of GAA) provides an attractive mid-range band for </w:t>
            </w:r>
            <w:proofErr w:type="spellStart"/>
            <w:r w:rsidRPr="004D345F">
              <w:rPr>
                <w:rFonts w:ascii="Times New Roman" w:eastAsia="Malgun Gothic" w:hAnsi="Times New Roman"/>
                <w:color w:val="9BBB59" w:themeColor="accent3"/>
                <w:sz w:val="20"/>
                <w:szCs w:val="20"/>
                <w:lang w:val="en-US" w:eastAsia="zh-CN"/>
              </w:rPr>
              <w:t>mBB</w:t>
            </w:r>
            <w:proofErr w:type="spellEnd"/>
            <w:r w:rsidRPr="004D345F">
              <w:rPr>
                <w:rFonts w:ascii="Times New Roman" w:eastAsia="Malgun Gothic" w:hAnsi="Times New Roman"/>
                <w:color w:val="9BBB59" w:themeColor="accent3"/>
                <w:sz w:val="20"/>
                <w:szCs w:val="20"/>
                <w:lang w:val="en-US" w:eastAsia="zh-CN"/>
              </w:rPr>
              <w:t xml:space="preserve"> and should be considered for NR-U.</w:t>
            </w:r>
          </w:p>
        </w:tc>
      </w:tr>
      <w:tr w:rsidR="0010047D" w:rsidRPr="00870409" w14:paraId="4C08E8A4" w14:textId="77777777" w:rsidTr="00901C73">
        <w:trPr>
          <w:trHeight w:val="50"/>
        </w:trPr>
        <w:tc>
          <w:tcPr>
            <w:tcW w:w="1980" w:type="dxa"/>
          </w:tcPr>
          <w:p w14:paraId="4CB1433E" w14:textId="77777777" w:rsidR="0010047D" w:rsidRPr="00DE36CA" w:rsidRDefault="0010047D" w:rsidP="0010047D">
            <w:pPr>
              <w:spacing w:before="20" w:after="40" w:line="259" w:lineRule="auto"/>
              <w:jc w:val="left"/>
              <w:rPr>
                <w:rFonts w:ascii="Times New Roman" w:eastAsia="Malgun Gothic" w:hAnsi="Times New Roman"/>
                <w:color w:val="9BBB59" w:themeColor="accent3"/>
                <w:sz w:val="20"/>
                <w:szCs w:val="20"/>
                <w:lang w:val="en-US" w:eastAsia="zh-CN"/>
              </w:rPr>
            </w:pPr>
            <w:r w:rsidRPr="00DE36CA">
              <w:rPr>
                <w:rFonts w:ascii="Times New Roman" w:eastAsia="Malgun Gothic" w:hAnsi="Times New Roman"/>
                <w:color w:val="E36C0A" w:themeColor="accent6" w:themeShade="BF"/>
                <w:sz w:val="20"/>
                <w:szCs w:val="20"/>
                <w:lang w:val="en-US" w:eastAsia="zh-CN"/>
              </w:rPr>
              <w:t>CableLabs</w:t>
            </w:r>
          </w:p>
        </w:tc>
        <w:tc>
          <w:tcPr>
            <w:tcW w:w="7915" w:type="dxa"/>
          </w:tcPr>
          <w:p w14:paraId="476D6D5A" w14:textId="77777777" w:rsidR="0010047D" w:rsidRPr="004D345F"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4D345F">
              <w:rPr>
                <w:rFonts w:ascii="Times New Roman" w:eastAsia="Malgun Gothic" w:hAnsi="Times New Roman"/>
                <w:color w:val="E36C0A" w:themeColor="accent6" w:themeShade="BF"/>
                <w:sz w:val="20"/>
                <w:szCs w:val="20"/>
                <w:lang w:val="en-US" w:eastAsia="zh-CN"/>
              </w:rPr>
              <w:t xml:space="preserve">Availability of a large bandwidth for an unlicensed usage (GAA) makes this band interesting for NR-U, especially for the </w:t>
            </w:r>
            <w:proofErr w:type="spellStart"/>
            <w:r w:rsidRPr="004D345F">
              <w:rPr>
                <w:rFonts w:ascii="Times New Roman" w:eastAsia="Malgun Gothic" w:hAnsi="Times New Roman"/>
                <w:color w:val="E36C0A" w:themeColor="accent6" w:themeShade="BF"/>
                <w:sz w:val="20"/>
                <w:szCs w:val="20"/>
                <w:lang w:val="en-US" w:eastAsia="zh-CN"/>
              </w:rPr>
              <w:t>eMBB</w:t>
            </w:r>
            <w:proofErr w:type="spellEnd"/>
            <w:r w:rsidRPr="004D345F">
              <w:rPr>
                <w:rFonts w:ascii="Times New Roman" w:eastAsia="Malgun Gothic" w:hAnsi="Times New Roman"/>
                <w:color w:val="E36C0A" w:themeColor="accent6" w:themeShade="BF"/>
                <w:sz w:val="20"/>
                <w:szCs w:val="20"/>
                <w:lang w:val="en-US" w:eastAsia="zh-CN"/>
              </w:rPr>
              <w:t xml:space="preserve"> use case. We recommend this band is considered for NR-U study.  </w:t>
            </w:r>
          </w:p>
        </w:tc>
      </w:tr>
      <w:tr w:rsidR="0010047D" w:rsidRPr="00BA7B14" w14:paraId="77FB1E9E" w14:textId="77777777" w:rsidTr="00686B08">
        <w:trPr>
          <w:trHeight w:val="50"/>
        </w:trPr>
        <w:tc>
          <w:tcPr>
            <w:tcW w:w="1980" w:type="dxa"/>
          </w:tcPr>
          <w:p w14:paraId="0CD1B858" w14:textId="77777777" w:rsidR="0010047D" w:rsidRPr="00BA7B14"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BA7B14">
              <w:rPr>
                <w:rFonts w:ascii="Times New Roman" w:eastAsia="Malgun Gothic" w:hAnsi="Times New Roman"/>
                <w:color w:val="548DD4" w:themeColor="text2" w:themeTint="99"/>
                <w:sz w:val="20"/>
                <w:szCs w:val="20"/>
                <w:lang w:val="en-US" w:eastAsia="zh-CN"/>
              </w:rPr>
              <w:t>CATT</w:t>
            </w:r>
          </w:p>
        </w:tc>
        <w:tc>
          <w:tcPr>
            <w:tcW w:w="7915" w:type="dxa"/>
          </w:tcPr>
          <w:p w14:paraId="6499B67F" w14:textId="77777777" w:rsidR="0010047D" w:rsidRPr="00574194"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574194">
              <w:rPr>
                <w:rFonts w:ascii="Times New Roman" w:eastAsia="Malgun Gothic" w:hAnsi="Times New Roman"/>
                <w:color w:val="548DD4" w:themeColor="text2" w:themeTint="99"/>
                <w:sz w:val="20"/>
                <w:szCs w:val="20"/>
                <w:lang w:val="en-US" w:eastAsia="zh-CN"/>
              </w:rPr>
              <w:t xml:space="preserve">Given that 3.5 GHz band is not a </w:t>
            </w:r>
            <w:r w:rsidRPr="00574194">
              <w:rPr>
                <w:rFonts w:ascii="Times New Roman" w:hAnsi="Times New Roman"/>
                <w:color w:val="548DD4" w:themeColor="text2" w:themeTint="99"/>
                <w:sz w:val="20"/>
                <w:szCs w:val="20"/>
                <w:lang w:val="en-US" w:eastAsia="zh-CN"/>
              </w:rPr>
              <w:t>global band for unlicensed operation</w:t>
            </w:r>
            <w:r>
              <w:rPr>
                <w:rFonts w:ascii="Times New Roman" w:hAnsi="Times New Roman"/>
                <w:color w:val="548DD4" w:themeColor="text2" w:themeTint="99"/>
                <w:sz w:val="20"/>
                <w:szCs w:val="20"/>
                <w:lang w:val="en-US" w:eastAsia="zh-CN"/>
              </w:rPr>
              <w:t>,</w:t>
            </w:r>
            <w:r w:rsidRPr="00574194">
              <w:rPr>
                <w:rFonts w:ascii="Times New Roman" w:hAnsi="Times New Roman"/>
                <w:color w:val="548DD4" w:themeColor="text2" w:themeTint="99"/>
                <w:sz w:val="20"/>
                <w:szCs w:val="20"/>
                <w:lang w:val="en-US" w:eastAsia="zh-CN"/>
              </w:rPr>
              <w:t xml:space="preserve"> and it is unclear how the </w:t>
            </w:r>
            <w:r w:rsidRPr="00574194">
              <w:rPr>
                <w:color w:val="548DD4" w:themeColor="text2" w:themeTint="99"/>
                <w:sz w:val="20"/>
                <w:szCs w:val="20"/>
                <w:lang w:eastAsia="ko-KR"/>
              </w:rPr>
              <w:t xml:space="preserve">three-tiered access model of the band impacts the design of the </w:t>
            </w:r>
            <w:r w:rsidRPr="00574194">
              <w:rPr>
                <w:rFonts w:ascii="Times New Roman" w:eastAsia="Malgun Gothic" w:hAnsi="Times New Roman"/>
                <w:color w:val="548DD4" w:themeColor="text2" w:themeTint="99"/>
                <w:sz w:val="20"/>
                <w:szCs w:val="20"/>
                <w:lang w:val="en-US" w:eastAsia="zh-CN"/>
              </w:rPr>
              <w:t>unlicensed operation</w:t>
            </w:r>
            <w:r>
              <w:rPr>
                <w:rFonts w:ascii="Times New Roman" w:eastAsia="Malgun Gothic" w:hAnsi="Times New Roman"/>
                <w:color w:val="548DD4" w:themeColor="text2" w:themeTint="99"/>
                <w:sz w:val="20"/>
                <w:szCs w:val="20"/>
                <w:lang w:val="en-US" w:eastAsia="zh-CN"/>
              </w:rPr>
              <w:t xml:space="preserve"> in the band</w:t>
            </w:r>
            <w:r w:rsidRPr="00574194">
              <w:rPr>
                <w:rFonts w:ascii="Times New Roman" w:eastAsia="Malgun Gothic" w:hAnsi="Times New Roman"/>
                <w:color w:val="548DD4" w:themeColor="text2" w:themeTint="99"/>
                <w:sz w:val="20"/>
                <w:szCs w:val="20"/>
                <w:lang w:val="en-US" w:eastAsia="zh-CN"/>
              </w:rPr>
              <w:t xml:space="preserve">, </w:t>
            </w:r>
            <w:r>
              <w:rPr>
                <w:rFonts w:ascii="Times New Roman" w:eastAsia="Malgun Gothic" w:hAnsi="Times New Roman"/>
                <w:color w:val="548DD4" w:themeColor="text2" w:themeTint="99"/>
                <w:sz w:val="20"/>
                <w:szCs w:val="20"/>
                <w:lang w:val="en-US" w:eastAsia="zh-CN"/>
              </w:rPr>
              <w:t xml:space="preserve">our view is it </w:t>
            </w:r>
            <w:r w:rsidRPr="00574194">
              <w:rPr>
                <w:color w:val="548DD4" w:themeColor="text2" w:themeTint="99"/>
                <w:sz w:val="20"/>
                <w:szCs w:val="20"/>
              </w:rPr>
              <w:t xml:space="preserve">should be </w:t>
            </w:r>
            <w:r w:rsidRPr="00574194">
              <w:rPr>
                <w:rFonts w:ascii="Times New Roman" w:eastAsia="Malgun Gothic" w:hAnsi="Times New Roman" w:hint="eastAsia"/>
                <w:color w:val="548DD4" w:themeColor="text2" w:themeTint="99"/>
                <w:sz w:val="20"/>
                <w:szCs w:val="20"/>
                <w:lang w:val="en-US" w:eastAsia="ko-KR"/>
              </w:rPr>
              <w:t xml:space="preserve">deprioritized </w:t>
            </w:r>
            <w:r w:rsidRPr="00574194">
              <w:rPr>
                <w:color w:val="548DD4" w:themeColor="text2" w:themeTint="99"/>
                <w:sz w:val="20"/>
                <w:szCs w:val="20"/>
              </w:rPr>
              <w:t xml:space="preserve">from </w:t>
            </w:r>
            <w:r w:rsidRPr="00574194">
              <w:rPr>
                <w:rFonts w:ascii="Times New Roman" w:eastAsia="Malgun Gothic" w:hAnsi="Times New Roman"/>
                <w:color w:val="548DD4" w:themeColor="text2" w:themeTint="99"/>
                <w:sz w:val="20"/>
                <w:szCs w:val="20"/>
                <w:lang w:val="en-US" w:eastAsia="zh-CN"/>
              </w:rPr>
              <w:t>NR-U</w:t>
            </w:r>
            <w:r w:rsidRPr="00574194">
              <w:rPr>
                <w:color w:val="548DD4" w:themeColor="text2" w:themeTint="99"/>
                <w:sz w:val="20"/>
                <w:szCs w:val="20"/>
              </w:rPr>
              <w:t>.</w:t>
            </w:r>
          </w:p>
        </w:tc>
      </w:tr>
      <w:tr w:rsidR="0010047D" w:rsidRPr="00BA7B14" w14:paraId="3E0C8E5C" w14:textId="77777777" w:rsidTr="00686B08">
        <w:trPr>
          <w:trHeight w:val="50"/>
        </w:trPr>
        <w:tc>
          <w:tcPr>
            <w:tcW w:w="1980" w:type="dxa"/>
          </w:tcPr>
          <w:p w14:paraId="77D29698"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DT, TMUS</w:t>
            </w:r>
          </w:p>
        </w:tc>
        <w:tc>
          <w:tcPr>
            <w:tcW w:w="7915" w:type="dxa"/>
          </w:tcPr>
          <w:p w14:paraId="64E84784"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This is low priority as in US for our use cases we see PAL more attractive, not relevant for Europe</w:t>
            </w:r>
          </w:p>
        </w:tc>
      </w:tr>
      <w:tr w:rsidR="0010047D" w:rsidRPr="00BA7B14" w14:paraId="36474E68" w14:textId="77777777" w:rsidTr="00686B08">
        <w:trPr>
          <w:trHeight w:val="50"/>
        </w:trPr>
        <w:tc>
          <w:tcPr>
            <w:tcW w:w="1980" w:type="dxa"/>
          </w:tcPr>
          <w:p w14:paraId="02BE3F7C"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sidRPr="00C52912">
              <w:rPr>
                <w:rFonts w:ascii="Times New Roman" w:eastAsiaTheme="minorEastAsia" w:hAnsi="Times New Roman" w:hint="eastAsia"/>
                <w:color w:val="00CC99"/>
                <w:sz w:val="20"/>
                <w:szCs w:val="20"/>
                <w:lang w:val="en-US" w:eastAsia="zh-CN"/>
              </w:rPr>
              <w:t>OPPO</w:t>
            </w:r>
          </w:p>
        </w:tc>
        <w:tc>
          <w:tcPr>
            <w:tcW w:w="7915" w:type="dxa"/>
          </w:tcPr>
          <w:p w14:paraId="57962647"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Pr>
                <w:rFonts w:ascii="Times New Roman" w:eastAsiaTheme="minorEastAsia" w:hAnsi="Times New Roman" w:hint="eastAsia"/>
                <w:color w:val="00CC99"/>
                <w:sz w:val="20"/>
                <w:szCs w:val="20"/>
                <w:lang w:val="en-US" w:eastAsia="zh-CN"/>
              </w:rPr>
              <w:t>Our view is that 3.5GHz band should not be a candidate of NR-U considering it is not a global unlicensed spectrum.</w:t>
            </w:r>
          </w:p>
        </w:tc>
      </w:tr>
      <w:tr w:rsidR="000547D0" w:rsidRPr="00BA7B14" w14:paraId="1CCAB1C4" w14:textId="77777777" w:rsidTr="00686B08">
        <w:trPr>
          <w:trHeight w:val="50"/>
        </w:trPr>
        <w:tc>
          <w:tcPr>
            <w:tcW w:w="1980" w:type="dxa"/>
          </w:tcPr>
          <w:p w14:paraId="63E4F67B" w14:textId="014CBA5C" w:rsidR="000547D0" w:rsidRPr="00C52912" w:rsidRDefault="000547D0" w:rsidP="000547D0">
            <w:pPr>
              <w:spacing w:before="20" w:after="40" w:line="259" w:lineRule="auto"/>
              <w:jc w:val="left"/>
              <w:rPr>
                <w:rFonts w:ascii="Times New Roman" w:eastAsiaTheme="minorEastAsia" w:hAnsi="Times New Roman" w:hint="eastAsia"/>
                <w:color w:val="00CC99"/>
                <w:szCs w:val="20"/>
                <w:lang w:val="en-US" w:eastAsia="zh-CN"/>
              </w:rPr>
            </w:pPr>
            <w:r w:rsidRPr="009D2746">
              <w:rPr>
                <w:rFonts w:ascii="Calibri" w:eastAsia="MS Mincho" w:hAnsi="Calibri" w:hint="eastAsia"/>
                <w:szCs w:val="20"/>
                <w:lang w:eastAsia="ja-JP"/>
              </w:rPr>
              <w:t>NTT DOCOMO</w:t>
            </w:r>
          </w:p>
        </w:tc>
        <w:tc>
          <w:tcPr>
            <w:tcW w:w="7915" w:type="dxa"/>
          </w:tcPr>
          <w:p w14:paraId="61D0A805" w14:textId="7795FF4F" w:rsidR="000547D0" w:rsidRDefault="000547D0" w:rsidP="000547D0">
            <w:pPr>
              <w:spacing w:before="20" w:after="40" w:line="259" w:lineRule="auto"/>
              <w:jc w:val="left"/>
              <w:rPr>
                <w:rFonts w:ascii="Times New Roman" w:eastAsiaTheme="minorEastAsia" w:hAnsi="Times New Roman" w:hint="eastAsia"/>
                <w:color w:val="00CC99"/>
                <w:szCs w:val="20"/>
                <w:lang w:val="en-US" w:eastAsia="zh-CN"/>
              </w:rPr>
            </w:pPr>
            <w:r>
              <w:rPr>
                <w:rFonts w:eastAsia="Malgun Gothic"/>
                <w:sz w:val="20"/>
                <w:szCs w:val="20"/>
                <w:lang w:eastAsia="zh-CN"/>
              </w:rPr>
              <w:t xml:space="preserve">This band is low priority because it is not a global </w:t>
            </w:r>
            <w:r>
              <w:rPr>
                <w:rFonts w:eastAsia="MS Mincho" w:hint="eastAsia"/>
                <w:sz w:val="20"/>
                <w:szCs w:val="20"/>
                <w:lang w:eastAsia="ja-JP"/>
              </w:rPr>
              <w:t xml:space="preserve">unlicensed/shared </w:t>
            </w:r>
            <w:r>
              <w:rPr>
                <w:rFonts w:eastAsia="Malgun Gothic"/>
                <w:sz w:val="20"/>
                <w:szCs w:val="20"/>
                <w:lang w:eastAsia="zh-CN"/>
              </w:rPr>
              <w:t>band.</w:t>
            </w:r>
          </w:p>
        </w:tc>
      </w:tr>
    </w:tbl>
    <w:p w14:paraId="6897C9BD" w14:textId="77777777" w:rsidR="00356C98" w:rsidRPr="00C25FE3" w:rsidRDefault="00356C98" w:rsidP="00356C98">
      <w:pPr>
        <w:spacing w:before="120" w:after="0"/>
        <w:rPr>
          <w:szCs w:val="20"/>
          <w:lang w:eastAsia="ko-KR"/>
        </w:rPr>
      </w:pPr>
    </w:p>
    <w:p w14:paraId="22234F53" w14:textId="77777777" w:rsidR="00356C98" w:rsidRDefault="00356C98" w:rsidP="00356C98">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3FA6D9B3" w14:textId="060A0FBF" w:rsidR="00BE331F" w:rsidRDefault="00C85F64" w:rsidP="00405542">
      <w:pPr>
        <w:spacing w:before="120" w:after="0"/>
        <w:rPr>
          <w:szCs w:val="20"/>
          <w:lang w:val="en-US" w:eastAsia="ko-KR"/>
        </w:rPr>
      </w:pPr>
      <w:r>
        <w:rPr>
          <w:szCs w:val="20"/>
          <w:lang w:val="en-US" w:eastAsia="ko-KR"/>
        </w:rPr>
        <w:t>For the case of NR unlicensed operation in the 3.5</w:t>
      </w:r>
      <w:r w:rsidR="009750BB">
        <w:rPr>
          <w:szCs w:val="20"/>
          <w:lang w:val="en-US" w:eastAsia="ko-KR"/>
        </w:rPr>
        <w:t xml:space="preserve"> </w:t>
      </w:r>
      <w:r w:rsidR="00263B9F">
        <w:rPr>
          <w:szCs w:val="20"/>
          <w:lang w:val="en-US" w:eastAsia="ko-KR"/>
        </w:rPr>
        <w:t>GHz band, views from the 2</w:t>
      </w:r>
      <w:r w:rsidR="000547D0">
        <w:rPr>
          <w:szCs w:val="20"/>
          <w:lang w:val="en-US" w:eastAsia="ko-KR"/>
        </w:rPr>
        <w:t>4</w:t>
      </w:r>
      <w:r>
        <w:rPr>
          <w:szCs w:val="20"/>
          <w:lang w:val="en-US" w:eastAsia="ko-KR"/>
        </w:rPr>
        <w:t xml:space="preserve"> participating companies were split between considering this band as a candidate for NR-unlicensed study. There were </w:t>
      </w:r>
      <w:r w:rsidR="00505F71">
        <w:rPr>
          <w:szCs w:val="20"/>
          <w:lang w:val="en-US" w:eastAsia="ko-KR"/>
        </w:rPr>
        <w:t>8</w:t>
      </w:r>
      <w:r>
        <w:rPr>
          <w:szCs w:val="20"/>
          <w:lang w:val="en-US" w:eastAsia="ko-KR"/>
        </w:rPr>
        <w:t xml:space="preserve"> companies (</w:t>
      </w:r>
      <w:r w:rsidRPr="004C5CBD">
        <w:rPr>
          <w:rFonts w:hint="eastAsia"/>
          <w:szCs w:val="20"/>
          <w:lang w:val="en-US" w:eastAsia="zh-CN"/>
        </w:rPr>
        <w:t>Sony</w:t>
      </w:r>
      <w:r w:rsidRPr="004C5CBD">
        <w:rPr>
          <w:rFonts w:eastAsia="Malgun Gothic"/>
          <w:szCs w:val="20"/>
          <w:lang w:val="en-US" w:eastAsia="zh-CN"/>
        </w:rPr>
        <w:t>, AT&amp;T, Charter Communications,</w:t>
      </w:r>
      <w:r w:rsidRPr="004C5CBD">
        <w:rPr>
          <w:szCs w:val="20"/>
          <w:lang w:val="en-US" w:eastAsia="ko-KR"/>
        </w:rPr>
        <w:t xml:space="preserve"> </w:t>
      </w:r>
      <w:r>
        <w:rPr>
          <w:szCs w:val="20"/>
          <w:lang w:val="en-US" w:eastAsia="ko-KR"/>
        </w:rPr>
        <w:t xml:space="preserve">Qualcomm, </w:t>
      </w:r>
      <w:proofErr w:type="spellStart"/>
      <w:r>
        <w:rPr>
          <w:szCs w:val="20"/>
          <w:lang w:val="en-US" w:eastAsia="ko-KR"/>
        </w:rPr>
        <w:t>InterDigital</w:t>
      </w:r>
      <w:proofErr w:type="spellEnd"/>
      <w:r>
        <w:rPr>
          <w:szCs w:val="20"/>
          <w:lang w:val="en-US" w:eastAsia="ko-KR"/>
        </w:rPr>
        <w:t xml:space="preserve">, </w:t>
      </w:r>
      <w:proofErr w:type="spellStart"/>
      <w:r>
        <w:rPr>
          <w:szCs w:val="20"/>
          <w:lang w:val="en-US" w:eastAsia="ko-KR"/>
        </w:rPr>
        <w:t>Mediatek</w:t>
      </w:r>
      <w:proofErr w:type="spellEnd"/>
      <w:r>
        <w:rPr>
          <w:szCs w:val="20"/>
          <w:lang w:val="en-US" w:eastAsia="ko-KR"/>
        </w:rPr>
        <w:t xml:space="preserve">, Comcast, </w:t>
      </w:r>
      <w:proofErr w:type="gramStart"/>
      <w:r>
        <w:rPr>
          <w:szCs w:val="20"/>
          <w:lang w:val="en-US" w:eastAsia="ko-KR"/>
        </w:rPr>
        <w:t>CableLabs</w:t>
      </w:r>
      <w:proofErr w:type="gramEnd"/>
      <w:r>
        <w:rPr>
          <w:szCs w:val="20"/>
          <w:lang w:val="en-US" w:eastAsia="ko-KR"/>
        </w:rPr>
        <w:t>) who were in favor of including this band in the NR-unlicensed study. Furthermore, from this group, Qualcomm considers the 3.5GHz band as a low priority</w:t>
      </w:r>
      <w:r w:rsidR="00A210EB">
        <w:rPr>
          <w:szCs w:val="20"/>
          <w:lang w:val="en-US" w:eastAsia="ko-KR"/>
        </w:rPr>
        <w:t xml:space="preserve"> due to the unique </w:t>
      </w:r>
      <w:r w:rsidR="00A210EB" w:rsidRPr="00A210EB">
        <w:rPr>
          <w:szCs w:val="20"/>
          <w:lang w:val="en-US" w:eastAsia="ko-KR"/>
        </w:rPr>
        <w:t>three-tiered access model and the limited regional availability</w:t>
      </w:r>
      <w:r w:rsidR="00A210EB">
        <w:rPr>
          <w:szCs w:val="20"/>
          <w:lang w:val="en-US" w:eastAsia="ko-KR"/>
        </w:rPr>
        <w:t>.</w:t>
      </w:r>
      <w:r>
        <w:rPr>
          <w:szCs w:val="20"/>
          <w:lang w:val="en-US" w:eastAsia="ko-KR"/>
        </w:rPr>
        <w:t xml:space="preserve"> </w:t>
      </w:r>
    </w:p>
    <w:p w14:paraId="7EFA8ADB" w14:textId="62F05D04" w:rsidR="00356C98" w:rsidRDefault="00C85F64" w:rsidP="00405542">
      <w:pPr>
        <w:spacing w:before="120" w:after="0"/>
        <w:rPr>
          <w:b/>
          <w:szCs w:val="20"/>
          <w:u w:val="single"/>
          <w:lang w:val="en-US"/>
        </w:rPr>
      </w:pPr>
      <w:r>
        <w:rPr>
          <w:szCs w:val="20"/>
          <w:lang w:val="en-US" w:eastAsia="ko-KR"/>
        </w:rPr>
        <w:t xml:space="preserve">Alternatively, </w:t>
      </w:r>
      <w:r w:rsidR="00BC5D48">
        <w:rPr>
          <w:szCs w:val="20"/>
          <w:lang w:val="en-US" w:eastAsia="ko-KR"/>
        </w:rPr>
        <w:t>1</w:t>
      </w:r>
      <w:r w:rsidR="00955BBA">
        <w:rPr>
          <w:szCs w:val="20"/>
          <w:lang w:val="en-US" w:eastAsia="ko-KR"/>
        </w:rPr>
        <w:t>6</w:t>
      </w:r>
      <w:r>
        <w:rPr>
          <w:szCs w:val="20"/>
          <w:lang w:val="en-US" w:eastAsia="ko-KR"/>
        </w:rPr>
        <w:t xml:space="preserve"> companies (Intel, Nokia,</w:t>
      </w:r>
      <w:r w:rsidR="00C85DFC">
        <w:rPr>
          <w:szCs w:val="20"/>
          <w:lang w:val="en-US" w:eastAsia="ko-KR"/>
        </w:rPr>
        <w:t xml:space="preserve"> </w:t>
      </w:r>
      <w:r w:rsidR="00C85DFC" w:rsidRPr="00C85DFC">
        <w:rPr>
          <w:szCs w:val="20"/>
          <w:lang w:val="en-US" w:eastAsia="ko-KR"/>
        </w:rPr>
        <w:t>Nokia Shanghai Bell</w:t>
      </w:r>
      <w:r w:rsidR="00C85DFC">
        <w:rPr>
          <w:szCs w:val="20"/>
          <w:lang w:val="en-US" w:eastAsia="ko-KR"/>
        </w:rPr>
        <w:t>,</w:t>
      </w:r>
      <w:r w:rsidR="00505F71">
        <w:rPr>
          <w:szCs w:val="20"/>
          <w:lang w:val="en-US" w:eastAsia="ko-KR"/>
        </w:rPr>
        <w:t xml:space="preserve"> Ericsson,</w:t>
      </w:r>
      <w:r>
        <w:rPr>
          <w:szCs w:val="20"/>
          <w:lang w:val="en-US" w:eastAsia="ko-KR"/>
        </w:rPr>
        <w:t xml:space="preserve"> ZTE,</w:t>
      </w:r>
      <w:r w:rsidR="00C85DFC">
        <w:rPr>
          <w:szCs w:val="20"/>
          <w:lang w:val="en-US" w:eastAsia="ko-KR"/>
        </w:rPr>
        <w:t xml:space="preserve"> </w:t>
      </w:r>
      <w:proofErr w:type="spellStart"/>
      <w:r w:rsidR="00C85DFC" w:rsidRPr="00C85DFC">
        <w:rPr>
          <w:szCs w:val="20"/>
          <w:lang w:val="en-US" w:eastAsia="ko-KR"/>
        </w:rPr>
        <w:t>Sanechips</w:t>
      </w:r>
      <w:proofErr w:type="spellEnd"/>
      <w:r w:rsidR="00C85DFC">
        <w:rPr>
          <w:szCs w:val="20"/>
          <w:lang w:val="en-US" w:eastAsia="ko-KR"/>
        </w:rPr>
        <w:t>,</w:t>
      </w:r>
      <w:r w:rsidR="00C85DFC" w:rsidRPr="00C85DFC">
        <w:rPr>
          <w:szCs w:val="20"/>
          <w:lang w:val="en-US" w:eastAsia="ko-KR"/>
        </w:rPr>
        <w:t xml:space="preserve"> </w:t>
      </w:r>
      <w:r>
        <w:rPr>
          <w:szCs w:val="20"/>
          <w:lang w:val="en-US" w:eastAsia="ko-KR"/>
        </w:rPr>
        <w:t>LG, Huawei,</w:t>
      </w:r>
      <w:r w:rsidR="00C85DFC">
        <w:rPr>
          <w:szCs w:val="20"/>
          <w:lang w:val="en-US" w:eastAsia="ko-KR"/>
        </w:rPr>
        <w:t xml:space="preserve"> </w:t>
      </w:r>
      <w:proofErr w:type="spellStart"/>
      <w:r w:rsidR="00C85DFC">
        <w:rPr>
          <w:szCs w:val="20"/>
          <w:lang w:val="en-US" w:eastAsia="ko-KR"/>
        </w:rPr>
        <w:t>HiSilicon</w:t>
      </w:r>
      <w:proofErr w:type="spellEnd"/>
      <w:r w:rsidR="00C85DFC">
        <w:rPr>
          <w:szCs w:val="20"/>
          <w:lang w:val="en-US" w:eastAsia="ko-KR"/>
        </w:rPr>
        <w:t>,</w:t>
      </w:r>
      <w:r>
        <w:rPr>
          <w:szCs w:val="20"/>
          <w:lang w:val="en-US" w:eastAsia="ko-KR"/>
        </w:rPr>
        <w:t xml:space="preserve"> Samsung, Verizon</w:t>
      </w:r>
      <w:r w:rsidR="00200078">
        <w:rPr>
          <w:szCs w:val="20"/>
          <w:lang w:val="en-US" w:eastAsia="ko-KR"/>
        </w:rPr>
        <w:t>, CATT</w:t>
      </w:r>
      <w:r w:rsidR="00BC5D48">
        <w:rPr>
          <w:szCs w:val="20"/>
          <w:lang w:val="en-US" w:eastAsia="ko-KR"/>
        </w:rPr>
        <w:t>, DT, TMUS</w:t>
      </w:r>
      <w:r w:rsidR="00592530">
        <w:rPr>
          <w:szCs w:val="20"/>
          <w:lang w:val="en-US" w:eastAsia="ko-KR"/>
        </w:rPr>
        <w:t>, OPPO</w:t>
      </w:r>
      <w:r w:rsidR="000547D0">
        <w:rPr>
          <w:szCs w:val="20"/>
          <w:lang w:val="en-US" w:eastAsia="ko-KR"/>
        </w:rPr>
        <w:t>, NTT DOCOMO</w:t>
      </w:r>
      <w:r>
        <w:rPr>
          <w:szCs w:val="20"/>
          <w:lang w:val="en-US" w:eastAsia="ko-KR"/>
        </w:rPr>
        <w:t>) expressed that this band should not be considered as a candidate for NR-unlicensed study, or considered with low priority due to the fact that the band is currently only available in the US</w:t>
      </w:r>
      <w:r w:rsidR="0045551F">
        <w:rPr>
          <w:szCs w:val="20"/>
          <w:lang w:val="en-US" w:eastAsia="ko-KR"/>
        </w:rPr>
        <w:t xml:space="preserve"> and it is not ideal to optimize the system in a limited spectrum</w:t>
      </w:r>
      <w:r>
        <w:rPr>
          <w:szCs w:val="20"/>
          <w:lang w:val="en-US" w:eastAsia="ko-KR"/>
        </w:rPr>
        <w:t xml:space="preserve">. Another opinion as to why this band should not be considered or prioritized for the NR-unlicensed study </w:t>
      </w:r>
      <w:r w:rsidR="009750BB">
        <w:rPr>
          <w:szCs w:val="20"/>
          <w:lang w:val="en-US" w:eastAsia="ko-KR"/>
        </w:rPr>
        <w:t>is that it</w:t>
      </w:r>
      <w:r w:rsidR="009750BB" w:rsidRPr="009750BB">
        <w:rPr>
          <w:szCs w:val="20"/>
          <w:lang w:val="en-US"/>
        </w:rPr>
        <w:t xml:space="preserve"> </w:t>
      </w:r>
      <w:r w:rsidR="009750BB" w:rsidRPr="0095009A">
        <w:rPr>
          <w:szCs w:val="20"/>
          <w:lang w:val="en-US"/>
        </w:rPr>
        <w:t>is not clear to what extent this band requires a specific unlicensed design</w:t>
      </w:r>
      <w:r w:rsidR="009750BB">
        <w:rPr>
          <w:szCs w:val="20"/>
          <w:lang w:val="en-US"/>
        </w:rPr>
        <w:t>, i.e., NR system designed for licensed band may be able to operate without significant modification.</w:t>
      </w:r>
    </w:p>
    <w:p w14:paraId="6CADE3CC" w14:textId="77777777" w:rsidR="0021216B" w:rsidRPr="0021216B" w:rsidRDefault="0021216B" w:rsidP="00405542">
      <w:pPr>
        <w:spacing w:before="120" w:after="0"/>
        <w:rPr>
          <w:b/>
          <w:szCs w:val="20"/>
          <w:u w:val="single"/>
          <w:lang w:val="en-US"/>
        </w:rPr>
      </w:pPr>
    </w:p>
    <w:p w14:paraId="66090D35" w14:textId="77777777" w:rsidR="00204BDF" w:rsidRPr="00D6216C" w:rsidRDefault="00204BDF" w:rsidP="00204BDF">
      <w:pPr>
        <w:pStyle w:val="Heading2"/>
        <w:rPr>
          <w:rFonts w:ascii="Arial" w:hAnsi="Arial"/>
          <w:szCs w:val="24"/>
          <w:lang w:eastAsia="ko-KR"/>
        </w:rPr>
      </w:pPr>
      <w:r w:rsidRPr="00D6216C">
        <w:rPr>
          <w:rFonts w:ascii="Arial" w:hAnsi="Arial"/>
          <w:szCs w:val="24"/>
          <w:lang w:eastAsia="ko-KR"/>
        </w:rPr>
        <w:t>5 GHz band</w:t>
      </w:r>
    </w:p>
    <w:p w14:paraId="044C8D17" w14:textId="77777777" w:rsidR="00204BDF" w:rsidRPr="009E069B" w:rsidRDefault="000E68B3" w:rsidP="00204BDF">
      <w:pPr>
        <w:spacing w:before="120" w:after="0"/>
        <w:rPr>
          <w:szCs w:val="20"/>
          <w:lang w:eastAsia="ko-KR"/>
        </w:rPr>
      </w:pPr>
      <w:r>
        <w:rPr>
          <w:szCs w:val="20"/>
          <w:lang w:eastAsia="ko-KR"/>
        </w:rPr>
        <w:t>The 5 GHz band has common availability</w:t>
      </w:r>
      <w:r w:rsidR="00511B46">
        <w:rPr>
          <w:szCs w:val="20"/>
          <w:lang w:eastAsia="ko-KR"/>
        </w:rPr>
        <w:t xml:space="preserve"> in most parts of the world</w:t>
      </w:r>
      <w:r>
        <w:rPr>
          <w:szCs w:val="20"/>
          <w:lang w:eastAsia="ko-KR"/>
        </w:rPr>
        <w:t>. It spans in</w:t>
      </w:r>
      <w:r w:rsidR="009750BB">
        <w:rPr>
          <w:szCs w:val="20"/>
          <w:lang w:eastAsia="ko-KR"/>
        </w:rPr>
        <w:t xml:space="preserve"> the</w:t>
      </w:r>
      <w:r>
        <w:rPr>
          <w:szCs w:val="20"/>
          <w:lang w:eastAsia="ko-KR"/>
        </w:rPr>
        <w:t xml:space="preserve"> US (</w:t>
      </w:r>
      <w:r>
        <w:rPr>
          <w:rFonts w:hint="eastAsia"/>
          <w:szCs w:val="20"/>
          <w:lang w:eastAsia="ko-KR"/>
        </w:rPr>
        <w:t>F</w:t>
      </w:r>
      <w:r>
        <w:rPr>
          <w:szCs w:val="20"/>
          <w:lang w:eastAsia="ko-KR"/>
        </w:rPr>
        <w:t xml:space="preserve">CC part 15) over 5.15-5.25 </w:t>
      </w:r>
      <w:r>
        <w:rPr>
          <w:rFonts w:hint="eastAsia"/>
          <w:szCs w:val="20"/>
          <w:lang w:eastAsia="ko-KR"/>
        </w:rPr>
        <w:t>G</w:t>
      </w:r>
      <w:r>
        <w:rPr>
          <w:szCs w:val="20"/>
          <w:lang w:eastAsia="ko-KR"/>
        </w:rPr>
        <w:t xml:space="preserve">Hz, 5.25-5.35 GHz, 5.47-5.725 GHz, </w:t>
      </w:r>
      <w:r>
        <w:rPr>
          <w:rFonts w:hint="eastAsia"/>
          <w:szCs w:val="20"/>
          <w:lang w:eastAsia="ko-KR"/>
        </w:rPr>
        <w:t>a</w:t>
      </w:r>
      <w:r>
        <w:rPr>
          <w:szCs w:val="20"/>
          <w:lang w:eastAsia="ko-KR"/>
        </w:rPr>
        <w:t>nd</w:t>
      </w:r>
      <w:r>
        <w:rPr>
          <w:rFonts w:hint="eastAsia"/>
          <w:szCs w:val="20"/>
          <w:lang w:eastAsia="ko-KR"/>
        </w:rPr>
        <w:t xml:space="preserve"> </w:t>
      </w:r>
      <w:r>
        <w:rPr>
          <w:szCs w:val="20"/>
          <w:lang w:eastAsia="ko-KR"/>
        </w:rPr>
        <w:t>5.725-5.85 GHz band</w:t>
      </w:r>
      <w:r w:rsidR="00665DB6">
        <w:rPr>
          <w:szCs w:val="20"/>
          <w:lang w:eastAsia="ko-KR"/>
        </w:rPr>
        <w:t>s</w:t>
      </w:r>
      <w:r>
        <w:rPr>
          <w:szCs w:val="20"/>
          <w:lang w:eastAsia="ko-KR"/>
        </w:rPr>
        <w:t xml:space="preserve">, consists </w:t>
      </w:r>
      <w:r w:rsidR="009750BB">
        <w:rPr>
          <w:szCs w:val="20"/>
          <w:lang w:eastAsia="ko-KR"/>
        </w:rPr>
        <w:t xml:space="preserve">of </w:t>
      </w:r>
      <w:r>
        <w:rPr>
          <w:szCs w:val="20"/>
          <w:lang w:eastAsia="ko-KR"/>
        </w:rPr>
        <w:t>four U</w:t>
      </w:r>
      <w:r w:rsidR="00665DB6">
        <w:rPr>
          <w:szCs w:val="20"/>
          <w:lang w:eastAsia="ko-KR"/>
        </w:rPr>
        <w:t xml:space="preserve">-NII </w:t>
      </w:r>
      <w:r>
        <w:rPr>
          <w:szCs w:val="20"/>
          <w:lang w:eastAsia="ko-KR"/>
        </w:rPr>
        <w:t xml:space="preserve">bands in total 500 MHz spectrum. </w:t>
      </w:r>
      <w:r w:rsidR="002748F5">
        <w:rPr>
          <w:szCs w:val="20"/>
          <w:lang w:eastAsia="ko-KR"/>
        </w:rPr>
        <w:t xml:space="preserve">In </w:t>
      </w:r>
      <w:r w:rsidR="00174BA3">
        <w:rPr>
          <w:rFonts w:hint="eastAsia"/>
          <w:szCs w:val="20"/>
          <w:lang w:eastAsia="ko-KR"/>
        </w:rPr>
        <w:t>EU</w:t>
      </w:r>
      <w:r w:rsidR="002748F5">
        <w:rPr>
          <w:szCs w:val="20"/>
          <w:lang w:eastAsia="ko-KR"/>
        </w:rPr>
        <w:t xml:space="preserve"> </w:t>
      </w:r>
      <w:r w:rsidR="00193474">
        <w:rPr>
          <w:szCs w:val="20"/>
          <w:lang w:eastAsia="ko-KR"/>
        </w:rPr>
        <w:t>(ETSI EN 301 893)</w:t>
      </w:r>
      <w:r w:rsidR="002748F5">
        <w:rPr>
          <w:szCs w:val="20"/>
          <w:lang w:eastAsia="ko-KR"/>
        </w:rPr>
        <w:t>, the band 4 spans over</w:t>
      </w:r>
      <w:r w:rsidR="00174BA3">
        <w:rPr>
          <w:rFonts w:hint="eastAsia"/>
          <w:szCs w:val="20"/>
          <w:lang w:eastAsia="ko-KR"/>
        </w:rPr>
        <w:t xml:space="preserve"> </w:t>
      </w:r>
      <w:r w:rsidR="00174BA3">
        <w:rPr>
          <w:szCs w:val="20"/>
          <w:lang w:eastAsia="ko-KR"/>
        </w:rPr>
        <w:t>5.725</w:t>
      </w:r>
      <w:r w:rsidR="002748F5">
        <w:rPr>
          <w:szCs w:val="20"/>
          <w:lang w:eastAsia="ko-KR"/>
        </w:rPr>
        <w:t>-</w:t>
      </w:r>
      <w:r w:rsidR="00174BA3">
        <w:rPr>
          <w:szCs w:val="20"/>
          <w:lang w:eastAsia="ko-KR"/>
        </w:rPr>
        <w:t xml:space="preserve">5.875 </w:t>
      </w:r>
      <w:r w:rsidR="00174BA3">
        <w:rPr>
          <w:rFonts w:hint="eastAsia"/>
          <w:szCs w:val="20"/>
          <w:lang w:eastAsia="ko-KR"/>
        </w:rPr>
        <w:t>GHz</w:t>
      </w:r>
      <w:r w:rsidR="002748F5">
        <w:rPr>
          <w:szCs w:val="20"/>
          <w:lang w:eastAsia="ko-KR"/>
        </w:rPr>
        <w:t>, in which the wireless access systems (WAS) are not operating in</w:t>
      </w:r>
      <w:r w:rsidR="005B3EBE">
        <w:rPr>
          <w:rStyle w:val="FootnoteReference"/>
          <w:szCs w:val="20"/>
          <w:lang w:eastAsia="ko-KR"/>
        </w:rPr>
        <w:footnoteReference w:id="1"/>
      </w:r>
      <w:r w:rsidR="002748F5">
        <w:rPr>
          <w:szCs w:val="20"/>
          <w:lang w:eastAsia="ko-KR"/>
        </w:rPr>
        <w:t xml:space="preserve">. </w:t>
      </w:r>
      <w:r w:rsidR="007E2F23">
        <w:rPr>
          <w:szCs w:val="20"/>
          <w:lang w:eastAsia="ko-KR"/>
        </w:rPr>
        <w:t>I</w:t>
      </w:r>
      <w:r w:rsidR="002748F5">
        <w:rPr>
          <w:szCs w:val="20"/>
          <w:lang w:eastAsia="ko-KR"/>
        </w:rPr>
        <w:t>n China, the band 3 is TBD. In Japa</w:t>
      </w:r>
      <w:r w:rsidR="00665DB6">
        <w:rPr>
          <w:szCs w:val="20"/>
          <w:lang w:eastAsia="ko-KR"/>
        </w:rPr>
        <w:t xml:space="preserve">n, the band 4 is not available. </w:t>
      </w:r>
      <w:r w:rsidR="002748F5">
        <w:rPr>
          <w:szCs w:val="20"/>
          <w:lang w:eastAsia="ko-KR"/>
        </w:rPr>
        <w:t xml:space="preserve">The </w:t>
      </w:r>
      <w:r w:rsidR="00D035EE">
        <w:rPr>
          <w:szCs w:val="20"/>
          <w:lang w:eastAsia="ko-KR"/>
        </w:rPr>
        <w:t>5</w:t>
      </w:r>
      <w:r w:rsidR="00D035EE">
        <w:rPr>
          <w:rFonts w:hint="eastAsia"/>
          <w:szCs w:val="20"/>
          <w:lang w:eastAsia="ko-KR"/>
        </w:rPr>
        <w:t xml:space="preserve"> </w:t>
      </w:r>
      <w:r w:rsidR="00D035EE">
        <w:rPr>
          <w:szCs w:val="20"/>
          <w:lang w:eastAsia="ko-KR"/>
        </w:rPr>
        <w:t>GHz</w:t>
      </w:r>
      <w:r w:rsidR="002748F5">
        <w:rPr>
          <w:szCs w:val="20"/>
          <w:lang w:eastAsia="ko-KR"/>
        </w:rPr>
        <w:t xml:space="preserve"> band is utilized by </w:t>
      </w:r>
      <w:r w:rsidR="009750BB">
        <w:rPr>
          <w:szCs w:val="20"/>
          <w:lang w:eastAsia="ko-KR"/>
        </w:rPr>
        <w:t xml:space="preserve">the </w:t>
      </w:r>
      <w:r w:rsidR="00D035EE">
        <w:rPr>
          <w:szCs w:val="20"/>
          <w:lang w:eastAsia="ko-KR"/>
        </w:rPr>
        <w:t>Wi-Fi</w:t>
      </w:r>
      <w:r w:rsidR="002748F5">
        <w:rPr>
          <w:szCs w:val="20"/>
          <w:lang w:eastAsia="ko-KR"/>
        </w:rPr>
        <w:t xml:space="preserve"> technology family</w:t>
      </w:r>
      <w:r w:rsidR="00D035EE">
        <w:rPr>
          <w:szCs w:val="20"/>
          <w:lang w:eastAsia="ko-KR"/>
        </w:rPr>
        <w:t xml:space="preserve"> (11n/ac/</w:t>
      </w:r>
      <w:proofErr w:type="spellStart"/>
      <w:r w:rsidR="00D035EE">
        <w:rPr>
          <w:szCs w:val="20"/>
          <w:lang w:eastAsia="ko-KR"/>
        </w:rPr>
        <w:t>ax</w:t>
      </w:r>
      <w:proofErr w:type="spellEnd"/>
      <w:r w:rsidR="00D035EE">
        <w:rPr>
          <w:szCs w:val="20"/>
          <w:lang w:eastAsia="ko-KR"/>
        </w:rPr>
        <w:t>)</w:t>
      </w:r>
      <w:r w:rsidR="002748F5">
        <w:rPr>
          <w:szCs w:val="20"/>
          <w:lang w:eastAsia="ko-KR"/>
        </w:rPr>
        <w:t xml:space="preserve"> and the LTE unlicensed technology has </w:t>
      </w:r>
      <w:r w:rsidR="009750BB">
        <w:rPr>
          <w:szCs w:val="20"/>
          <w:lang w:eastAsia="ko-KR"/>
        </w:rPr>
        <w:t>also been</w:t>
      </w:r>
      <w:r w:rsidR="002748F5">
        <w:rPr>
          <w:szCs w:val="20"/>
          <w:lang w:eastAsia="ko-KR"/>
        </w:rPr>
        <w:t xml:space="preserve"> developed assuming 5 GHz as</w:t>
      </w:r>
      <w:r w:rsidR="009750BB">
        <w:rPr>
          <w:szCs w:val="20"/>
          <w:lang w:eastAsia="ko-KR"/>
        </w:rPr>
        <w:t xml:space="preserve"> the</w:t>
      </w:r>
      <w:r w:rsidR="002748F5">
        <w:rPr>
          <w:szCs w:val="20"/>
          <w:lang w:eastAsia="ko-KR"/>
        </w:rPr>
        <w:t xml:space="preserve"> main target. </w:t>
      </w:r>
      <w:r w:rsidR="004451F2">
        <w:rPr>
          <w:rFonts w:hint="eastAsia"/>
          <w:szCs w:val="20"/>
          <w:lang w:eastAsia="ko-KR"/>
        </w:rPr>
        <w:t xml:space="preserve">The </w:t>
      </w:r>
      <w:r w:rsidR="004451F2">
        <w:rPr>
          <w:szCs w:val="20"/>
          <w:lang w:eastAsia="ko-KR"/>
        </w:rPr>
        <w:t xml:space="preserve">table below collects </w:t>
      </w:r>
      <w:r w:rsidR="009750BB">
        <w:rPr>
          <w:szCs w:val="20"/>
          <w:lang w:eastAsia="ko-KR"/>
        </w:rPr>
        <w:t xml:space="preserve">the following </w:t>
      </w:r>
      <w:r w:rsidR="004451F2">
        <w:rPr>
          <w:szCs w:val="20"/>
          <w:lang w:eastAsia="ko-KR"/>
        </w:rPr>
        <w:t xml:space="preserve">companies’ views on considering the corresponding spectrum for potential NR unlicensed operation. </w:t>
      </w:r>
    </w:p>
    <w:p w14:paraId="07CD4EE0" w14:textId="77777777" w:rsidR="00204BDF" w:rsidRDefault="00204BDF" w:rsidP="00204BDF">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204BDF" w:rsidRPr="00870409" w14:paraId="5656C292" w14:textId="77777777" w:rsidTr="000640D6">
        <w:trPr>
          <w:trHeight w:val="40"/>
        </w:trPr>
        <w:tc>
          <w:tcPr>
            <w:tcW w:w="1980" w:type="dxa"/>
            <w:shd w:val="clear" w:color="auto" w:fill="D9D9D9"/>
            <w:vAlign w:val="center"/>
          </w:tcPr>
          <w:p w14:paraId="6A579E98" w14:textId="77777777" w:rsidR="00204BDF" w:rsidRPr="00870409" w:rsidRDefault="00204BDF" w:rsidP="000640D6">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3E6C2867" w14:textId="77777777" w:rsidR="00204BDF" w:rsidRPr="00870409" w:rsidRDefault="00204BDF" w:rsidP="000640D6">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204BDF" w:rsidRPr="00870409" w14:paraId="64537A25" w14:textId="77777777" w:rsidTr="000640D6">
        <w:tc>
          <w:tcPr>
            <w:tcW w:w="1980" w:type="dxa"/>
          </w:tcPr>
          <w:p w14:paraId="59733BFF" w14:textId="77777777" w:rsidR="00204BDF" w:rsidRPr="001938CD" w:rsidRDefault="00204BDF" w:rsidP="000640D6">
            <w:pPr>
              <w:spacing w:before="20" w:after="40" w:line="259" w:lineRule="auto"/>
              <w:jc w:val="left"/>
              <w:rPr>
                <w:rFonts w:ascii="Times New Roman" w:eastAsia="Malgun Gothic" w:hAnsi="Times New Roman"/>
                <w:sz w:val="20"/>
                <w:szCs w:val="20"/>
                <w:lang w:val="en-US" w:eastAsia="zh-CN"/>
              </w:rPr>
            </w:pPr>
            <w:r w:rsidRPr="001938CD">
              <w:rPr>
                <w:rFonts w:ascii="Times New Roman" w:eastAsia="Malgun Gothic" w:hAnsi="Times New Roman"/>
                <w:sz w:val="20"/>
                <w:szCs w:val="20"/>
                <w:lang w:val="en-US" w:eastAsia="zh-CN"/>
              </w:rPr>
              <w:t>Intel Corporation</w:t>
            </w:r>
          </w:p>
        </w:tc>
        <w:tc>
          <w:tcPr>
            <w:tcW w:w="7915" w:type="dxa"/>
          </w:tcPr>
          <w:p w14:paraId="34D18120" w14:textId="77777777" w:rsidR="00204BDF" w:rsidRPr="004D345F" w:rsidRDefault="00107A4E" w:rsidP="00511B46">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sz w:val="20"/>
                <w:szCs w:val="20"/>
                <w:lang w:val="en-US" w:eastAsia="ko-KR"/>
              </w:rPr>
              <w:t>As of now, the 5 GHz band has the widest spectrum</w:t>
            </w:r>
            <w:r w:rsidR="00A659E6" w:rsidRPr="004D345F">
              <w:rPr>
                <w:rFonts w:ascii="Times New Roman" w:eastAsia="Malgun Gothic" w:hAnsi="Times New Roman"/>
                <w:sz w:val="20"/>
                <w:szCs w:val="20"/>
                <w:lang w:val="en-US" w:eastAsia="ko-KR"/>
              </w:rPr>
              <w:t xml:space="preserve"> in sub-6 GHz band</w:t>
            </w:r>
            <w:r w:rsidRPr="004D345F">
              <w:rPr>
                <w:rFonts w:ascii="Times New Roman" w:eastAsia="Malgun Gothic" w:hAnsi="Times New Roman"/>
                <w:sz w:val="20"/>
                <w:szCs w:val="20"/>
                <w:lang w:val="en-US" w:eastAsia="ko-KR"/>
              </w:rPr>
              <w:t xml:space="preserve">, which is also </w:t>
            </w:r>
            <w:r w:rsidR="00511B46" w:rsidRPr="004D345F">
              <w:rPr>
                <w:rFonts w:ascii="Times New Roman" w:eastAsia="Malgun Gothic" w:hAnsi="Times New Roman"/>
                <w:sz w:val="20"/>
                <w:szCs w:val="20"/>
                <w:lang w:val="en-US" w:eastAsia="ko-KR"/>
              </w:rPr>
              <w:t xml:space="preserve">widely </w:t>
            </w:r>
            <w:r w:rsidRPr="004D345F">
              <w:rPr>
                <w:rFonts w:ascii="Times New Roman" w:eastAsia="Malgun Gothic" w:hAnsi="Times New Roman"/>
                <w:sz w:val="20"/>
                <w:szCs w:val="20"/>
                <w:lang w:val="en-US" w:eastAsia="ko-KR"/>
              </w:rPr>
              <w:t>available</w:t>
            </w:r>
            <w:r w:rsidR="00511B46" w:rsidRPr="004D345F">
              <w:rPr>
                <w:rFonts w:ascii="Times New Roman" w:eastAsia="Malgun Gothic" w:hAnsi="Times New Roman"/>
                <w:sz w:val="20"/>
                <w:szCs w:val="20"/>
                <w:lang w:val="en-US" w:eastAsia="ko-KR"/>
              </w:rPr>
              <w:t xml:space="preserve"> around the world</w:t>
            </w:r>
            <w:r w:rsidRPr="004D345F">
              <w:rPr>
                <w:rFonts w:ascii="Times New Roman" w:eastAsia="Malgun Gothic" w:hAnsi="Times New Roman"/>
                <w:sz w:val="20"/>
                <w:szCs w:val="20"/>
                <w:lang w:val="en-US" w:eastAsia="ko-KR"/>
              </w:rPr>
              <w:t xml:space="preserve">. </w:t>
            </w:r>
            <w:r w:rsidR="00FC063D" w:rsidRPr="004D345F">
              <w:rPr>
                <w:rFonts w:ascii="Times New Roman" w:eastAsia="Malgun Gothic" w:hAnsi="Times New Roman"/>
                <w:sz w:val="20"/>
                <w:szCs w:val="20"/>
                <w:lang w:val="en-US" w:eastAsia="ko-KR"/>
              </w:rPr>
              <w:t xml:space="preserve">Therefore, it is our view that this spectrum is the most suitable for NR </w:t>
            </w:r>
            <w:proofErr w:type="spellStart"/>
            <w:r w:rsidR="00FC063D" w:rsidRPr="004D345F">
              <w:rPr>
                <w:rFonts w:ascii="Times New Roman" w:eastAsia="Malgun Gothic" w:hAnsi="Times New Roman"/>
                <w:sz w:val="20"/>
                <w:szCs w:val="20"/>
                <w:lang w:val="en-US" w:eastAsia="ko-KR"/>
              </w:rPr>
              <w:t>eMBB</w:t>
            </w:r>
            <w:proofErr w:type="spellEnd"/>
            <w:r w:rsidR="00FC063D" w:rsidRPr="004D345F">
              <w:rPr>
                <w:rFonts w:ascii="Times New Roman" w:eastAsia="Malgun Gothic" w:hAnsi="Times New Roman"/>
                <w:sz w:val="20"/>
                <w:szCs w:val="20"/>
                <w:lang w:val="en-US" w:eastAsia="ko-KR"/>
              </w:rPr>
              <w:t xml:space="preserve"> purpose. On the other hand, </w:t>
            </w:r>
            <w:r w:rsidR="002D3343" w:rsidRPr="004D345F">
              <w:rPr>
                <w:rFonts w:ascii="Times New Roman" w:eastAsia="Malgun Gothic" w:hAnsi="Times New Roman"/>
                <w:sz w:val="20"/>
                <w:szCs w:val="20"/>
                <w:lang w:val="en-US" w:eastAsia="ko-KR"/>
              </w:rPr>
              <w:t xml:space="preserve">an </w:t>
            </w:r>
            <w:r w:rsidR="00FC063D" w:rsidRPr="004D345F">
              <w:rPr>
                <w:rFonts w:ascii="Times New Roman" w:eastAsia="Malgun Gothic" w:hAnsi="Times New Roman"/>
                <w:sz w:val="20"/>
                <w:szCs w:val="20"/>
                <w:lang w:val="en-US" w:eastAsia="ko-KR"/>
              </w:rPr>
              <w:t>extensive coexistence study had been conducted during the LTE unlicense</w:t>
            </w:r>
            <w:r w:rsidR="002D3343" w:rsidRPr="004D345F">
              <w:rPr>
                <w:rFonts w:ascii="Times New Roman" w:eastAsia="Malgun Gothic" w:hAnsi="Times New Roman"/>
                <w:sz w:val="20"/>
                <w:szCs w:val="20"/>
                <w:lang w:val="en-US" w:eastAsia="ko-KR"/>
              </w:rPr>
              <w:t>d</w:t>
            </w:r>
            <w:r w:rsidR="00A659E6" w:rsidRPr="004D345F">
              <w:rPr>
                <w:rFonts w:ascii="Times New Roman" w:eastAsia="Malgun Gothic" w:hAnsi="Times New Roman"/>
                <w:sz w:val="20"/>
                <w:szCs w:val="20"/>
                <w:lang w:val="en-US" w:eastAsia="ko-KR"/>
              </w:rPr>
              <w:t xml:space="preserve"> technology</w:t>
            </w:r>
            <w:r w:rsidR="002D3343" w:rsidRPr="004D345F">
              <w:rPr>
                <w:rFonts w:ascii="Times New Roman" w:eastAsia="Malgun Gothic" w:hAnsi="Times New Roman"/>
                <w:sz w:val="20"/>
                <w:szCs w:val="20"/>
                <w:lang w:val="en-US" w:eastAsia="ko-KR"/>
              </w:rPr>
              <w:t xml:space="preserve"> development, and the ETSI BRAN Harmonized standards had been updated</w:t>
            </w:r>
            <w:r w:rsidR="00701FA6" w:rsidRPr="004D345F">
              <w:rPr>
                <w:rFonts w:ascii="Times New Roman" w:eastAsia="Malgun Gothic" w:hAnsi="Times New Roman"/>
                <w:sz w:val="20"/>
                <w:szCs w:val="20"/>
                <w:lang w:val="en-US" w:eastAsia="ko-KR"/>
              </w:rPr>
              <w:t xml:space="preserve"> by taking into account the LTE operation.</w:t>
            </w:r>
            <w:r w:rsidR="002D3343" w:rsidRPr="004D345F">
              <w:rPr>
                <w:rFonts w:ascii="Times New Roman" w:eastAsia="Malgun Gothic" w:hAnsi="Times New Roman"/>
                <w:sz w:val="20"/>
                <w:szCs w:val="20"/>
                <w:lang w:val="en-US" w:eastAsia="ko-KR"/>
              </w:rPr>
              <w:t xml:space="preserve"> Since the channel access mechanism for </w:t>
            </w:r>
            <w:r w:rsidR="00701FA6" w:rsidRPr="004D345F">
              <w:rPr>
                <w:rFonts w:ascii="Times New Roman" w:eastAsia="Malgun Gothic" w:hAnsi="Times New Roman"/>
                <w:sz w:val="20"/>
                <w:szCs w:val="20"/>
                <w:lang w:val="en-US" w:eastAsia="ko-KR"/>
              </w:rPr>
              <w:t>LTE</w:t>
            </w:r>
            <w:r w:rsidR="002D3343" w:rsidRPr="004D345F">
              <w:rPr>
                <w:rFonts w:ascii="Times New Roman" w:eastAsia="Malgun Gothic" w:hAnsi="Times New Roman"/>
                <w:sz w:val="20"/>
                <w:szCs w:val="20"/>
                <w:lang w:val="en-US" w:eastAsia="ko-KR"/>
              </w:rPr>
              <w:t xml:space="preserve"> unlicensed has been built based on up</w:t>
            </w:r>
            <w:r w:rsidR="00701FA6" w:rsidRPr="004D345F">
              <w:rPr>
                <w:rFonts w:ascii="Times New Roman" w:eastAsia="Malgun Gothic" w:hAnsi="Times New Roman"/>
                <w:sz w:val="20"/>
                <w:szCs w:val="20"/>
                <w:lang w:val="en-US" w:eastAsia="ko-KR"/>
              </w:rPr>
              <w:t>-</w:t>
            </w:r>
            <w:r w:rsidR="002D3343" w:rsidRPr="004D345F">
              <w:rPr>
                <w:rFonts w:ascii="Times New Roman" w:eastAsia="Malgun Gothic" w:hAnsi="Times New Roman"/>
                <w:sz w:val="20"/>
                <w:szCs w:val="20"/>
                <w:lang w:val="en-US" w:eastAsia="ko-KR"/>
              </w:rPr>
              <w:t>to</w:t>
            </w:r>
            <w:r w:rsidR="00701FA6" w:rsidRPr="004D345F">
              <w:rPr>
                <w:rFonts w:ascii="Times New Roman" w:eastAsia="Malgun Gothic" w:hAnsi="Times New Roman"/>
                <w:sz w:val="20"/>
                <w:szCs w:val="20"/>
                <w:lang w:val="en-US" w:eastAsia="ko-KR"/>
              </w:rPr>
              <w:t>-</w:t>
            </w:r>
            <w:r w:rsidR="002D3343" w:rsidRPr="004D345F">
              <w:rPr>
                <w:rFonts w:ascii="Times New Roman" w:eastAsia="Malgun Gothic" w:hAnsi="Times New Roman"/>
                <w:sz w:val="20"/>
                <w:szCs w:val="20"/>
                <w:lang w:val="en-US" w:eastAsia="ko-KR"/>
              </w:rPr>
              <w:t xml:space="preserve">date ETSI BRAN Harmonized standards, it is also seen that the channel access mechanism for NR unlicensed can be largely based on LTE design. Therefore, it is our preference to set the 5 GHz band as the main target for NR unlicensed system development. </w:t>
            </w:r>
          </w:p>
        </w:tc>
      </w:tr>
      <w:tr w:rsidR="00204BDF" w:rsidRPr="00870409" w14:paraId="37B9F991" w14:textId="77777777" w:rsidTr="000640D6">
        <w:tc>
          <w:tcPr>
            <w:tcW w:w="1980" w:type="dxa"/>
          </w:tcPr>
          <w:p w14:paraId="7181CF41" w14:textId="77777777" w:rsidR="00204BDF" w:rsidRPr="001938CD" w:rsidRDefault="004219AB" w:rsidP="000640D6">
            <w:pPr>
              <w:spacing w:before="20" w:after="40" w:line="259" w:lineRule="auto"/>
              <w:jc w:val="left"/>
              <w:rPr>
                <w:rFonts w:ascii="Times New Roman" w:hAnsi="Times New Roman"/>
                <w:color w:val="0070C0"/>
                <w:sz w:val="20"/>
                <w:szCs w:val="20"/>
                <w:lang w:val="en-US" w:eastAsia="zh-CN"/>
              </w:rPr>
            </w:pPr>
            <w:r w:rsidRPr="001938CD">
              <w:rPr>
                <w:rFonts w:ascii="Times New Roman" w:hAnsi="Times New Roman" w:hint="eastAsia"/>
                <w:color w:val="0070C0"/>
                <w:sz w:val="20"/>
                <w:szCs w:val="20"/>
                <w:lang w:val="en-US" w:eastAsia="zh-CN"/>
              </w:rPr>
              <w:lastRenderedPageBreak/>
              <w:t>Sony</w:t>
            </w:r>
          </w:p>
        </w:tc>
        <w:tc>
          <w:tcPr>
            <w:tcW w:w="7915" w:type="dxa"/>
          </w:tcPr>
          <w:p w14:paraId="1BF8ED72" w14:textId="77777777" w:rsidR="00204BDF" w:rsidRPr="004D345F" w:rsidRDefault="004219AB" w:rsidP="00A83537">
            <w:pPr>
              <w:spacing w:before="20" w:after="40" w:line="259" w:lineRule="auto"/>
              <w:jc w:val="left"/>
              <w:rPr>
                <w:rFonts w:ascii="Times New Roman" w:hAnsi="Times New Roman"/>
                <w:color w:val="0070C0"/>
                <w:sz w:val="20"/>
                <w:szCs w:val="20"/>
                <w:lang w:val="en-US" w:eastAsia="zh-CN"/>
              </w:rPr>
            </w:pPr>
            <w:r w:rsidRPr="004D345F">
              <w:rPr>
                <w:rFonts w:ascii="Times New Roman" w:hAnsi="Times New Roman"/>
                <w:color w:val="0070C0"/>
                <w:sz w:val="20"/>
                <w:szCs w:val="20"/>
                <w:lang w:val="en-US" w:eastAsia="zh-CN"/>
              </w:rPr>
              <w:t>F</w:t>
            </w:r>
            <w:r w:rsidRPr="004D345F">
              <w:rPr>
                <w:rFonts w:ascii="Times New Roman" w:hAnsi="Times New Roman" w:hint="eastAsia"/>
                <w:color w:val="0070C0"/>
                <w:sz w:val="20"/>
                <w:szCs w:val="20"/>
                <w:lang w:val="en-US" w:eastAsia="zh-CN"/>
              </w:rPr>
              <w:t xml:space="preserve">or better </w:t>
            </w:r>
            <w:r w:rsidRPr="004D345F">
              <w:rPr>
                <w:rFonts w:ascii="Times New Roman" w:hAnsi="Times New Roman"/>
                <w:color w:val="0070C0"/>
                <w:sz w:val="20"/>
                <w:szCs w:val="20"/>
                <w:lang w:val="en-US" w:eastAsia="zh-CN"/>
              </w:rPr>
              <w:t>inheritance</w:t>
            </w:r>
            <w:r w:rsidRPr="004D345F">
              <w:rPr>
                <w:rFonts w:ascii="Times New Roman" w:hAnsi="Times New Roman" w:hint="eastAsia"/>
                <w:color w:val="0070C0"/>
                <w:sz w:val="20"/>
                <w:szCs w:val="20"/>
                <w:lang w:val="en-US" w:eastAsia="zh-CN"/>
              </w:rPr>
              <w:t xml:space="preserve"> of LTE unlicensed operation</w:t>
            </w:r>
            <w:r w:rsidR="00A83537" w:rsidRPr="004D345F">
              <w:rPr>
                <w:rFonts w:ascii="Times New Roman" w:hAnsi="Times New Roman"/>
                <w:color w:val="0070C0"/>
                <w:sz w:val="20"/>
                <w:szCs w:val="20"/>
                <w:lang w:val="en-US" w:eastAsia="zh-CN"/>
              </w:rPr>
              <w:t xml:space="preserve"> </w:t>
            </w:r>
            <w:r w:rsidR="0018033B" w:rsidRPr="004D345F">
              <w:rPr>
                <w:rFonts w:ascii="Times New Roman" w:hAnsi="Times New Roman" w:hint="eastAsia"/>
                <w:color w:val="0070C0"/>
                <w:sz w:val="20"/>
                <w:szCs w:val="20"/>
                <w:lang w:val="en-US" w:eastAsia="zh-CN"/>
              </w:rPr>
              <w:t>NR unlicensed should target the frequency band of 5GHz by considering existing channel access and coexistence mechanism</w:t>
            </w:r>
            <w:r w:rsidR="00CD31F9" w:rsidRPr="004D345F">
              <w:rPr>
                <w:rFonts w:ascii="Times New Roman" w:hAnsi="Times New Roman" w:hint="eastAsia"/>
                <w:color w:val="0070C0"/>
                <w:sz w:val="20"/>
                <w:szCs w:val="20"/>
                <w:lang w:val="en-US" w:eastAsia="zh-CN"/>
              </w:rPr>
              <w:t>s</w:t>
            </w:r>
            <w:r w:rsidR="0018033B" w:rsidRPr="004D345F">
              <w:rPr>
                <w:rFonts w:ascii="Times New Roman" w:hAnsi="Times New Roman" w:hint="eastAsia"/>
                <w:color w:val="0070C0"/>
                <w:sz w:val="20"/>
                <w:szCs w:val="20"/>
                <w:lang w:val="en-US" w:eastAsia="zh-CN"/>
              </w:rPr>
              <w:t>.</w:t>
            </w:r>
          </w:p>
        </w:tc>
      </w:tr>
      <w:tr w:rsidR="00204BDF" w:rsidRPr="00870409" w14:paraId="1667C535" w14:textId="77777777" w:rsidTr="000640D6">
        <w:trPr>
          <w:trHeight w:val="50"/>
        </w:trPr>
        <w:tc>
          <w:tcPr>
            <w:tcW w:w="1980" w:type="dxa"/>
          </w:tcPr>
          <w:p w14:paraId="74A810A1" w14:textId="77777777" w:rsidR="00204BDF" w:rsidRPr="001938CD" w:rsidRDefault="007B2EC2" w:rsidP="000640D6">
            <w:pPr>
              <w:spacing w:before="20" w:after="40" w:line="259" w:lineRule="auto"/>
              <w:jc w:val="left"/>
              <w:rPr>
                <w:rFonts w:ascii="Times New Roman" w:eastAsia="Malgun Gothic" w:hAnsi="Times New Roman"/>
                <w:color w:val="00467A"/>
                <w:sz w:val="20"/>
                <w:szCs w:val="20"/>
                <w:lang w:val="en-US" w:eastAsia="zh-CN"/>
              </w:rPr>
            </w:pPr>
            <w:r w:rsidRPr="001938CD">
              <w:rPr>
                <w:rFonts w:ascii="Times New Roman" w:eastAsia="Malgun Gothic" w:hAnsi="Times New Roman"/>
                <w:color w:val="00467A"/>
                <w:sz w:val="20"/>
                <w:szCs w:val="20"/>
                <w:lang w:val="en-US" w:eastAsia="zh-CN"/>
              </w:rPr>
              <w:t>AT&amp;T</w:t>
            </w:r>
          </w:p>
        </w:tc>
        <w:tc>
          <w:tcPr>
            <w:tcW w:w="7915" w:type="dxa"/>
          </w:tcPr>
          <w:p w14:paraId="6E92F256" w14:textId="77777777" w:rsidR="00204BDF" w:rsidRPr="004D345F" w:rsidRDefault="007B2EC2" w:rsidP="003645DB">
            <w:pPr>
              <w:spacing w:before="20" w:after="40" w:line="259" w:lineRule="auto"/>
              <w:jc w:val="left"/>
              <w:rPr>
                <w:rFonts w:ascii="Times New Roman" w:eastAsia="Malgun Gothic" w:hAnsi="Times New Roman"/>
                <w:color w:val="00467A"/>
                <w:sz w:val="20"/>
                <w:szCs w:val="20"/>
                <w:lang w:val="en-US" w:eastAsia="zh-CN"/>
              </w:rPr>
            </w:pPr>
            <w:r w:rsidRPr="004D345F">
              <w:rPr>
                <w:rFonts w:ascii="Times New Roman" w:eastAsia="Malgun Gothic" w:hAnsi="Times New Roman"/>
                <w:color w:val="00467A"/>
                <w:sz w:val="20"/>
                <w:szCs w:val="20"/>
                <w:lang w:val="en-US" w:eastAsia="zh-CN"/>
              </w:rPr>
              <w:t xml:space="preserve">LAA is already being deployed in this band </w:t>
            </w:r>
            <w:r w:rsidR="00D86FD2" w:rsidRPr="004D345F">
              <w:rPr>
                <w:rFonts w:ascii="Times New Roman" w:eastAsia="Malgun Gothic" w:hAnsi="Times New Roman"/>
                <w:color w:val="00467A"/>
                <w:sz w:val="20"/>
                <w:szCs w:val="20"/>
                <w:lang w:val="en-US" w:eastAsia="zh-CN"/>
              </w:rPr>
              <w:t>with</w:t>
            </w:r>
            <w:r w:rsidRPr="004D345F">
              <w:rPr>
                <w:rFonts w:ascii="Times New Roman" w:eastAsia="Malgun Gothic" w:hAnsi="Times New Roman"/>
                <w:color w:val="00467A"/>
                <w:sz w:val="20"/>
                <w:szCs w:val="20"/>
                <w:lang w:val="en-US" w:eastAsia="zh-CN"/>
              </w:rPr>
              <w:t xml:space="preserve"> </w:t>
            </w:r>
            <w:proofErr w:type="spellStart"/>
            <w:r w:rsidR="00D86FD2" w:rsidRPr="004D345F">
              <w:rPr>
                <w:rFonts w:ascii="Times New Roman" w:eastAsia="Malgun Gothic" w:hAnsi="Times New Roman"/>
                <w:color w:val="00467A"/>
                <w:sz w:val="20"/>
                <w:szCs w:val="20"/>
                <w:lang w:val="en-US" w:eastAsia="zh-CN"/>
              </w:rPr>
              <w:t>eLAA</w:t>
            </w:r>
            <w:proofErr w:type="spellEnd"/>
            <w:r w:rsidR="00D86FD2" w:rsidRPr="004D345F">
              <w:rPr>
                <w:rFonts w:ascii="Times New Roman" w:eastAsia="Malgun Gothic" w:hAnsi="Times New Roman"/>
                <w:color w:val="00467A"/>
                <w:sz w:val="20"/>
                <w:szCs w:val="20"/>
                <w:lang w:val="en-US" w:eastAsia="zh-CN"/>
              </w:rPr>
              <w:t xml:space="preserve"> expected to continue this</w:t>
            </w:r>
            <w:r w:rsidRPr="004D345F">
              <w:rPr>
                <w:rFonts w:ascii="Times New Roman" w:eastAsia="Malgun Gothic" w:hAnsi="Times New Roman"/>
                <w:color w:val="00467A"/>
                <w:sz w:val="20"/>
                <w:szCs w:val="20"/>
                <w:lang w:val="en-US" w:eastAsia="zh-CN"/>
              </w:rPr>
              <w:t xml:space="preserve"> trend. </w:t>
            </w:r>
            <w:r w:rsidR="00D86FD2" w:rsidRPr="004D345F">
              <w:rPr>
                <w:rFonts w:ascii="Times New Roman" w:eastAsia="Malgun Gothic" w:hAnsi="Times New Roman"/>
                <w:color w:val="00467A"/>
                <w:sz w:val="20"/>
                <w:szCs w:val="20"/>
                <w:lang w:val="en-US" w:eastAsia="zh-CN"/>
              </w:rPr>
              <w:t xml:space="preserve">With Wi-Fi being present in this band, we do not expect NR-U to offer significant gains over LAA / </w:t>
            </w:r>
            <w:proofErr w:type="spellStart"/>
            <w:r w:rsidR="00D86FD2" w:rsidRPr="004D345F">
              <w:rPr>
                <w:rFonts w:ascii="Times New Roman" w:eastAsia="Malgun Gothic" w:hAnsi="Times New Roman"/>
                <w:color w:val="00467A"/>
                <w:sz w:val="20"/>
                <w:szCs w:val="20"/>
                <w:lang w:val="en-US" w:eastAsia="zh-CN"/>
              </w:rPr>
              <w:t>eLAA</w:t>
            </w:r>
            <w:proofErr w:type="spellEnd"/>
            <w:r w:rsidR="00D86FD2" w:rsidRPr="004D345F">
              <w:rPr>
                <w:rFonts w:ascii="Times New Roman" w:eastAsia="Malgun Gothic" w:hAnsi="Times New Roman"/>
                <w:color w:val="00467A"/>
                <w:sz w:val="20"/>
                <w:szCs w:val="20"/>
                <w:lang w:val="en-US" w:eastAsia="zh-CN"/>
              </w:rPr>
              <w:t xml:space="preserve">. </w:t>
            </w:r>
            <w:r w:rsidR="003645DB">
              <w:rPr>
                <w:rFonts w:ascii="Times New Roman" w:eastAsia="Malgun Gothic" w:hAnsi="Times New Roman"/>
                <w:color w:val="00467A"/>
                <w:sz w:val="20"/>
                <w:szCs w:val="20"/>
                <w:lang w:val="en-US" w:eastAsia="zh-CN"/>
              </w:rPr>
              <w:t>However, due to global regulatory support and extensive eco-system</w:t>
            </w:r>
            <w:r w:rsidR="00D86FD2" w:rsidRPr="004D345F">
              <w:rPr>
                <w:rFonts w:ascii="Times New Roman" w:eastAsia="Malgun Gothic" w:hAnsi="Times New Roman"/>
                <w:color w:val="00467A"/>
                <w:sz w:val="20"/>
                <w:szCs w:val="20"/>
                <w:lang w:val="en-US" w:eastAsia="zh-CN"/>
              </w:rPr>
              <w:t xml:space="preserve"> </w:t>
            </w:r>
            <w:r w:rsidR="003645DB">
              <w:rPr>
                <w:rFonts w:ascii="Times New Roman" w:eastAsia="Malgun Gothic" w:hAnsi="Times New Roman"/>
                <w:color w:val="00467A"/>
                <w:sz w:val="20"/>
                <w:szCs w:val="20"/>
                <w:lang w:val="en-US" w:eastAsia="zh-CN"/>
              </w:rPr>
              <w:t xml:space="preserve">we consider 5 GHz </w:t>
            </w:r>
            <w:r w:rsidR="00D86FD2" w:rsidRPr="004D345F">
              <w:rPr>
                <w:rFonts w:ascii="Times New Roman" w:eastAsia="Malgun Gothic" w:hAnsi="Times New Roman"/>
                <w:color w:val="00467A"/>
                <w:sz w:val="20"/>
                <w:szCs w:val="20"/>
                <w:lang w:val="en-US" w:eastAsia="zh-CN"/>
              </w:rPr>
              <w:t xml:space="preserve">as </w:t>
            </w:r>
            <w:r w:rsidR="003645DB">
              <w:rPr>
                <w:rFonts w:ascii="Times New Roman" w:eastAsia="Malgun Gothic" w:hAnsi="Times New Roman"/>
                <w:color w:val="00467A"/>
                <w:sz w:val="20"/>
                <w:szCs w:val="20"/>
                <w:lang w:val="en-US" w:eastAsia="zh-CN"/>
              </w:rPr>
              <w:t xml:space="preserve">a good </w:t>
            </w:r>
            <w:r w:rsidR="00D86FD2" w:rsidRPr="004D345F">
              <w:rPr>
                <w:rFonts w:ascii="Times New Roman" w:eastAsia="Malgun Gothic" w:hAnsi="Times New Roman"/>
                <w:color w:val="00467A"/>
                <w:sz w:val="20"/>
                <w:szCs w:val="20"/>
                <w:lang w:val="en-US" w:eastAsia="zh-CN"/>
              </w:rPr>
              <w:t xml:space="preserve"> NR-U candidate</w:t>
            </w:r>
          </w:p>
        </w:tc>
      </w:tr>
      <w:tr w:rsidR="00901C73" w:rsidRPr="00870409" w14:paraId="0F27426B" w14:textId="77777777" w:rsidTr="00901C73">
        <w:trPr>
          <w:trHeight w:val="50"/>
        </w:trPr>
        <w:tc>
          <w:tcPr>
            <w:tcW w:w="1980" w:type="dxa"/>
          </w:tcPr>
          <w:p w14:paraId="26052E63" w14:textId="77777777" w:rsidR="00901C73" w:rsidRPr="001938CD" w:rsidRDefault="00901C73" w:rsidP="00BE14AF">
            <w:pPr>
              <w:spacing w:before="20" w:after="40" w:line="259" w:lineRule="auto"/>
              <w:jc w:val="left"/>
              <w:rPr>
                <w:rFonts w:ascii="Times New Roman" w:eastAsia="Malgun Gothic" w:hAnsi="Times New Roman"/>
                <w:color w:val="0070C0"/>
                <w:sz w:val="20"/>
                <w:szCs w:val="20"/>
                <w:lang w:val="en-US" w:eastAsia="zh-CN"/>
              </w:rPr>
            </w:pPr>
            <w:r w:rsidRPr="001938CD">
              <w:rPr>
                <w:rFonts w:ascii="Times New Roman" w:eastAsia="Malgun Gothic" w:hAnsi="Times New Roman"/>
                <w:color w:val="1F497D" w:themeColor="text2"/>
                <w:sz w:val="20"/>
                <w:szCs w:val="20"/>
                <w:lang w:val="en-US" w:eastAsia="zh-CN"/>
              </w:rPr>
              <w:t>Nokia, Nokia Shanghai Bell</w:t>
            </w:r>
          </w:p>
        </w:tc>
        <w:tc>
          <w:tcPr>
            <w:tcW w:w="7915" w:type="dxa"/>
          </w:tcPr>
          <w:p w14:paraId="2FD16548" w14:textId="77777777" w:rsidR="00D3444A" w:rsidRPr="004D345F" w:rsidRDefault="00901C73" w:rsidP="00BE14AF">
            <w:pPr>
              <w:spacing w:before="20" w:after="40" w:line="259" w:lineRule="auto"/>
              <w:jc w:val="left"/>
              <w:rPr>
                <w:rFonts w:ascii="Times New Roman" w:eastAsia="Malgun Gothic" w:hAnsi="Times New Roman"/>
                <w:color w:val="1F497D" w:themeColor="text2"/>
                <w:sz w:val="20"/>
                <w:szCs w:val="20"/>
                <w:lang w:val="en-US" w:eastAsia="zh-CN"/>
              </w:rPr>
            </w:pPr>
            <w:r w:rsidRPr="004D345F">
              <w:rPr>
                <w:rFonts w:ascii="Times New Roman" w:eastAsia="Malgun Gothic" w:hAnsi="Times New Roman"/>
                <w:color w:val="1F497D" w:themeColor="text2"/>
                <w:sz w:val="20"/>
                <w:szCs w:val="20"/>
                <w:lang w:val="en-US" w:eastAsia="zh-CN"/>
              </w:rPr>
              <w:t xml:space="preserve">As discussed during LTE LAA studies, various unlicensed bands are available world-wide at 5 GHz region with hundreds of MHz of spectrum. This makes 5 GHz bands a key target for also NR-U. Much of the work done for LTE LAA can be reused (especially </w:t>
            </w:r>
            <w:proofErr w:type="spellStart"/>
            <w:r w:rsidRPr="004D345F">
              <w:rPr>
                <w:rFonts w:ascii="Times New Roman" w:eastAsia="Malgun Gothic" w:hAnsi="Times New Roman"/>
                <w:color w:val="1F497D" w:themeColor="text2"/>
                <w:sz w:val="20"/>
                <w:szCs w:val="20"/>
                <w:lang w:val="en-US" w:eastAsia="zh-CN"/>
              </w:rPr>
              <w:t>wrt</w:t>
            </w:r>
            <w:proofErr w:type="spellEnd"/>
            <w:r w:rsidRPr="004D345F">
              <w:rPr>
                <w:rFonts w:ascii="Times New Roman" w:eastAsia="Malgun Gothic" w:hAnsi="Times New Roman"/>
                <w:color w:val="1F497D" w:themeColor="text2"/>
                <w:sz w:val="20"/>
                <w:szCs w:val="20"/>
                <w:lang w:val="en-US" w:eastAsia="zh-CN"/>
              </w:rPr>
              <w:t>. channel access), reducing the effort required.</w:t>
            </w:r>
          </w:p>
        </w:tc>
      </w:tr>
      <w:tr w:rsidR="004A31BC" w:rsidRPr="00870409" w14:paraId="2C986A5F" w14:textId="77777777" w:rsidTr="00901C73">
        <w:trPr>
          <w:trHeight w:val="50"/>
        </w:trPr>
        <w:tc>
          <w:tcPr>
            <w:tcW w:w="1980" w:type="dxa"/>
          </w:tcPr>
          <w:p w14:paraId="702BAC61" w14:textId="77777777" w:rsidR="004A31BC" w:rsidRPr="001938CD" w:rsidRDefault="004A31BC" w:rsidP="004A31BC">
            <w:pPr>
              <w:spacing w:before="20" w:after="40" w:line="259" w:lineRule="auto"/>
              <w:jc w:val="left"/>
              <w:rPr>
                <w:rFonts w:ascii="Times New Roman" w:eastAsia="Malgun Gothic" w:hAnsi="Times New Roman"/>
                <w:color w:val="1F497D" w:themeColor="text2"/>
                <w:sz w:val="20"/>
                <w:szCs w:val="20"/>
                <w:lang w:val="en-US" w:eastAsia="zh-CN"/>
              </w:rPr>
            </w:pPr>
            <w:r w:rsidRPr="001938CD">
              <w:rPr>
                <w:rFonts w:ascii="Times New Roman" w:eastAsia="Malgun Gothic" w:hAnsi="Times New Roman"/>
                <w:color w:val="7030A0"/>
                <w:sz w:val="20"/>
                <w:szCs w:val="20"/>
                <w:lang w:val="en-US" w:eastAsia="zh-CN"/>
              </w:rPr>
              <w:t>Ericsson</w:t>
            </w:r>
          </w:p>
        </w:tc>
        <w:tc>
          <w:tcPr>
            <w:tcW w:w="7915" w:type="dxa"/>
          </w:tcPr>
          <w:p w14:paraId="5680F734" w14:textId="77777777" w:rsidR="004A31BC" w:rsidRPr="004D345F" w:rsidRDefault="004A31BC" w:rsidP="004A31BC">
            <w:pPr>
              <w:spacing w:before="20" w:after="40" w:line="259" w:lineRule="auto"/>
              <w:jc w:val="left"/>
              <w:rPr>
                <w:rFonts w:ascii="Times New Roman" w:eastAsia="Malgun Gothic" w:hAnsi="Times New Roman"/>
                <w:color w:val="1F497D" w:themeColor="text2"/>
                <w:sz w:val="20"/>
                <w:szCs w:val="20"/>
                <w:lang w:val="en-US" w:eastAsia="zh-CN"/>
              </w:rPr>
            </w:pPr>
            <w:r w:rsidRPr="004D345F">
              <w:rPr>
                <w:rFonts w:ascii="Times New Roman" w:eastAsia="Malgun Gothic" w:hAnsi="Times New Roman"/>
                <w:color w:val="7030A0"/>
                <w:sz w:val="20"/>
                <w:szCs w:val="20"/>
                <w:lang w:val="en-US" w:eastAsia="zh-CN"/>
              </w:rPr>
              <w:t xml:space="preserve">The 5 GHz band is widely available around the world, hence this band is a prime candidate for NR-U operation. Our view is that similar channel access principles as those adopted for LAA designs can be followed for the NR-U design to enable coexistence with LAA and other technologies in this band. These channel access principles </w:t>
            </w:r>
            <w:r w:rsidR="00152A29" w:rsidRPr="004D345F">
              <w:rPr>
                <w:rFonts w:ascii="Times New Roman" w:eastAsia="Malgun Gothic" w:hAnsi="Times New Roman"/>
                <w:color w:val="7030A0"/>
                <w:sz w:val="20"/>
                <w:szCs w:val="20"/>
                <w:lang w:val="en-US" w:eastAsia="zh-CN"/>
              </w:rPr>
              <w:t>have</w:t>
            </w:r>
            <w:r w:rsidRPr="004D345F">
              <w:rPr>
                <w:rFonts w:ascii="Times New Roman" w:eastAsia="Malgun Gothic" w:hAnsi="Times New Roman"/>
                <w:color w:val="7030A0"/>
                <w:sz w:val="20"/>
                <w:szCs w:val="20"/>
                <w:lang w:val="en-US" w:eastAsia="zh-CN"/>
              </w:rPr>
              <w:t xml:space="preserve"> been evaluated and discussed extensively during the LAA WI and need not be repeated for NR-U in this band. Hence, for this band and, in general, any existing LAA operation bands, discussion on </w:t>
            </w:r>
            <w:r w:rsidR="00F8611B" w:rsidRPr="004D345F">
              <w:rPr>
                <w:rFonts w:ascii="Times New Roman" w:eastAsia="Malgun Gothic" w:hAnsi="Times New Roman"/>
                <w:color w:val="7030A0"/>
                <w:sz w:val="20"/>
                <w:szCs w:val="20"/>
                <w:lang w:val="en-US" w:eastAsia="zh-CN"/>
              </w:rPr>
              <w:t>radio</w:t>
            </w:r>
            <w:r w:rsidRPr="004D345F">
              <w:rPr>
                <w:rFonts w:ascii="Times New Roman" w:eastAsia="Malgun Gothic" w:hAnsi="Times New Roman"/>
                <w:color w:val="7030A0"/>
                <w:sz w:val="20"/>
                <w:szCs w:val="20"/>
                <w:lang w:val="en-US" w:eastAsia="zh-CN"/>
              </w:rPr>
              <w:t xml:space="preserve"> protocol designs for NR-U can start immediately.</w:t>
            </w:r>
          </w:p>
        </w:tc>
      </w:tr>
      <w:tr w:rsidR="00957370" w:rsidRPr="00870409" w14:paraId="3F66AF1F" w14:textId="77777777" w:rsidTr="00901C73">
        <w:trPr>
          <w:trHeight w:val="50"/>
        </w:trPr>
        <w:tc>
          <w:tcPr>
            <w:tcW w:w="1980" w:type="dxa"/>
          </w:tcPr>
          <w:p w14:paraId="6E35883D" w14:textId="77777777" w:rsidR="00957370" w:rsidRPr="001938CD" w:rsidRDefault="00957370" w:rsidP="004A31BC">
            <w:pPr>
              <w:spacing w:before="20" w:after="40" w:line="259" w:lineRule="auto"/>
              <w:jc w:val="left"/>
              <w:rPr>
                <w:rFonts w:ascii="Times New Roman" w:eastAsia="Malgun Gothic" w:hAnsi="Times New Roman"/>
                <w:color w:val="00B050"/>
                <w:sz w:val="20"/>
                <w:szCs w:val="20"/>
                <w:lang w:val="en-US" w:eastAsia="zh-CN"/>
              </w:rPr>
            </w:pPr>
            <w:r w:rsidRPr="001938CD">
              <w:rPr>
                <w:rFonts w:ascii="Times New Roman" w:eastAsia="Malgun Gothic" w:hAnsi="Times New Roman"/>
                <w:color w:val="00B050"/>
                <w:sz w:val="20"/>
                <w:szCs w:val="20"/>
                <w:lang w:val="en-US" w:eastAsia="zh-CN"/>
              </w:rPr>
              <w:t>Charter Communications</w:t>
            </w:r>
          </w:p>
        </w:tc>
        <w:tc>
          <w:tcPr>
            <w:tcW w:w="7915" w:type="dxa"/>
          </w:tcPr>
          <w:p w14:paraId="16B8822D" w14:textId="77777777" w:rsidR="00957370" w:rsidRPr="004D345F" w:rsidRDefault="00957370" w:rsidP="0063677A">
            <w:pPr>
              <w:spacing w:before="20" w:after="40" w:line="259" w:lineRule="auto"/>
              <w:jc w:val="left"/>
              <w:rPr>
                <w:rFonts w:ascii="Times New Roman" w:eastAsia="Malgun Gothic" w:hAnsi="Times New Roman"/>
                <w:color w:val="00B050"/>
                <w:sz w:val="20"/>
                <w:szCs w:val="20"/>
                <w:lang w:val="en-US" w:eastAsia="zh-CN"/>
              </w:rPr>
            </w:pPr>
            <w:r w:rsidRPr="004D345F">
              <w:rPr>
                <w:rFonts w:ascii="Times New Roman" w:eastAsia="Malgun Gothic" w:hAnsi="Times New Roman"/>
                <w:color w:val="00B050"/>
                <w:sz w:val="20"/>
                <w:szCs w:val="20"/>
                <w:lang w:val="en-US" w:eastAsia="zh-CN"/>
              </w:rPr>
              <w:t>LAA/</w:t>
            </w:r>
            <w:proofErr w:type="spellStart"/>
            <w:r w:rsidRPr="004D345F">
              <w:rPr>
                <w:rFonts w:ascii="Times New Roman" w:eastAsia="Malgun Gothic" w:hAnsi="Times New Roman"/>
                <w:color w:val="00B050"/>
                <w:sz w:val="20"/>
                <w:szCs w:val="20"/>
                <w:lang w:val="en-US" w:eastAsia="zh-CN"/>
              </w:rPr>
              <w:t>eLAA</w:t>
            </w:r>
            <w:proofErr w:type="spellEnd"/>
            <w:r w:rsidRPr="004D345F">
              <w:rPr>
                <w:rFonts w:ascii="Times New Roman" w:eastAsia="Malgun Gothic" w:hAnsi="Times New Roman"/>
                <w:color w:val="00B050"/>
                <w:sz w:val="20"/>
                <w:szCs w:val="20"/>
                <w:lang w:val="en-US" w:eastAsia="zh-CN"/>
              </w:rPr>
              <w:t>/</w:t>
            </w:r>
            <w:proofErr w:type="spellStart"/>
            <w:r w:rsidRPr="004D345F">
              <w:rPr>
                <w:rFonts w:ascii="Times New Roman" w:eastAsia="Malgun Gothic" w:hAnsi="Times New Roman"/>
                <w:color w:val="00B050"/>
                <w:sz w:val="20"/>
                <w:szCs w:val="20"/>
                <w:lang w:val="en-US" w:eastAsia="zh-CN"/>
              </w:rPr>
              <w:t>FeLLA</w:t>
            </w:r>
            <w:proofErr w:type="spellEnd"/>
            <w:r w:rsidRPr="004D345F">
              <w:rPr>
                <w:rFonts w:ascii="Times New Roman" w:eastAsia="Malgun Gothic" w:hAnsi="Times New Roman"/>
                <w:color w:val="00B050"/>
                <w:sz w:val="20"/>
                <w:szCs w:val="20"/>
                <w:lang w:val="en-US" w:eastAsia="zh-CN"/>
              </w:rPr>
              <w:t xml:space="preserve"> (work already completed is foreseen to be re-used for NR-U) and </w:t>
            </w:r>
            <w:proofErr w:type="spellStart"/>
            <w:r w:rsidRPr="004D345F">
              <w:rPr>
                <w:rFonts w:ascii="Times New Roman" w:eastAsia="Malgun Gothic" w:hAnsi="Times New Roman"/>
                <w:color w:val="00B050"/>
                <w:sz w:val="20"/>
                <w:szCs w:val="20"/>
                <w:lang w:val="en-US" w:eastAsia="zh-CN"/>
              </w:rPr>
              <w:t>WiFi</w:t>
            </w:r>
            <w:proofErr w:type="spellEnd"/>
            <w:r w:rsidRPr="004D345F">
              <w:rPr>
                <w:rFonts w:ascii="Times New Roman" w:eastAsia="Malgun Gothic" w:hAnsi="Times New Roman"/>
                <w:color w:val="00B050"/>
                <w:sz w:val="20"/>
                <w:szCs w:val="20"/>
                <w:lang w:val="en-US" w:eastAsia="zh-CN"/>
              </w:rPr>
              <w:t xml:space="preserve"> are already using this globally band. We consider this band </w:t>
            </w:r>
            <w:r w:rsidR="0063677A" w:rsidRPr="004D345F">
              <w:rPr>
                <w:rFonts w:ascii="Times New Roman" w:eastAsia="Malgun Gothic" w:hAnsi="Times New Roman"/>
                <w:color w:val="00B050"/>
                <w:sz w:val="20"/>
                <w:szCs w:val="20"/>
                <w:lang w:val="en-US" w:eastAsia="zh-CN"/>
              </w:rPr>
              <w:t>to be</w:t>
            </w:r>
            <w:r w:rsidRPr="004D345F">
              <w:rPr>
                <w:rFonts w:ascii="Times New Roman" w:eastAsia="Malgun Gothic" w:hAnsi="Times New Roman"/>
                <w:color w:val="00B050"/>
                <w:sz w:val="20"/>
                <w:szCs w:val="20"/>
                <w:lang w:val="en-US" w:eastAsia="zh-CN"/>
              </w:rPr>
              <w:t xml:space="preserve"> a suitable candidate for NR-U assuming its co-existence with </w:t>
            </w:r>
            <w:r w:rsidR="00B629DD" w:rsidRPr="004D345F">
              <w:rPr>
                <w:rFonts w:ascii="Times New Roman" w:eastAsia="Malgun Gothic" w:hAnsi="Times New Roman"/>
                <w:color w:val="00B050"/>
                <w:sz w:val="20"/>
                <w:szCs w:val="20"/>
                <w:lang w:val="en-US" w:eastAsia="zh-CN"/>
              </w:rPr>
              <w:t xml:space="preserve">non-3GPP </w:t>
            </w:r>
            <w:r w:rsidRPr="004D345F">
              <w:rPr>
                <w:rFonts w:ascii="Times New Roman" w:eastAsia="Malgun Gothic" w:hAnsi="Times New Roman"/>
                <w:color w:val="00B050"/>
                <w:sz w:val="20"/>
                <w:szCs w:val="20"/>
                <w:lang w:val="en-US" w:eastAsia="zh-CN"/>
              </w:rPr>
              <w:t xml:space="preserve">technologies </w:t>
            </w:r>
            <w:r w:rsidR="00B629DD" w:rsidRPr="004D345F">
              <w:rPr>
                <w:rFonts w:ascii="Times New Roman" w:eastAsia="Malgun Gothic" w:hAnsi="Times New Roman"/>
                <w:color w:val="00B050"/>
                <w:sz w:val="20"/>
                <w:szCs w:val="20"/>
                <w:lang w:val="en-US" w:eastAsia="zh-CN"/>
              </w:rPr>
              <w:t xml:space="preserve">existing in this band (e.g. </w:t>
            </w:r>
            <w:proofErr w:type="spellStart"/>
            <w:r w:rsidR="00B629DD" w:rsidRPr="004D345F">
              <w:rPr>
                <w:rFonts w:ascii="Times New Roman" w:eastAsia="Malgun Gothic" w:hAnsi="Times New Roman"/>
                <w:color w:val="00B050"/>
                <w:sz w:val="20"/>
                <w:szCs w:val="20"/>
                <w:lang w:val="en-US" w:eastAsia="zh-CN"/>
              </w:rPr>
              <w:t>WiFi</w:t>
            </w:r>
            <w:proofErr w:type="spellEnd"/>
            <w:r w:rsidR="00B629DD" w:rsidRPr="004D345F">
              <w:rPr>
                <w:rFonts w:ascii="Times New Roman" w:eastAsia="Malgun Gothic" w:hAnsi="Times New Roman"/>
                <w:color w:val="00B050"/>
                <w:sz w:val="20"/>
                <w:szCs w:val="20"/>
                <w:lang w:val="en-US" w:eastAsia="zh-CN"/>
              </w:rPr>
              <w:t xml:space="preserve">) </w:t>
            </w:r>
            <w:r w:rsidRPr="004D345F">
              <w:rPr>
                <w:rFonts w:ascii="Times New Roman" w:eastAsia="Malgun Gothic" w:hAnsi="Times New Roman"/>
                <w:color w:val="00B050"/>
                <w:sz w:val="20"/>
                <w:szCs w:val="20"/>
                <w:lang w:val="en-US" w:eastAsia="zh-CN"/>
              </w:rPr>
              <w:t>is specified.</w:t>
            </w:r>
          </w:p>
        </w:tc>
      </w:tr>
      <w:tr w:rsidR="00382BB9" w:rsidRPr="00870409" w14:paraId="5D7237A4" w14:textId="77777777" w:rsidTr="00901C73">
        <w:trPr>
          <w:trHeight w:val="50"/>
        </w:trPr>
        <w:tc>
          <w:tcPr>
            <w:tcW w:w="1980" w:type="dxa"/>
          </w:tcPr>
          <w:p w14:paraId="615909A2" w14:textId="77777777" w:rsidR="00382BB9" w:rsidRPr="001938CD" w:rsidRDefault="00382BB9" w:rsidP="00382BB9">
            <w:pPr>
              <w:spacing w:before="20" w:after="40" w:line="259" w:lineRule="auto"/>
              <w:jc w:val="left"/>
              <w:rPr>
                <w:rFonts w:ascii="Times New Roman" w:eastAsia="Malgun Gothic" w:hAnsi="Times New Roman"/>
                <w:color w:val="00B050"/>
                <w:sz w:val="20"/>
                <w:szCs w:val="20"/>
                <w:lang w:val="en-US" w:eastAsia="zh-CN"/>
              </w:rPr>
            </w:pPr>
            <w:r w:rsidRPr="001938CD">
              <w:rPr>
                <w:rFonts w:ascii="Times New Roman" w:eastAsia="Malgun Gothic" w:hAnsi="Times New Roman"/>
                <w:color w:val="984806" w:themeColor="accent6" w:themeShade="80"/>
                <w:sz w:val="20"/>
                <w:szCs w:val="20"/>
                <w:lang w:val="en-US" w:eastAsia="zh-CN"/>
              </w:rPr>
              <w:t>Qualcomm</w:t>
            </w:r>
          </w:p>
        </w:tc>
        <w:tc>
          <w:tcPr>
            <w:tcW w:w="7915" w:type="dxa"/>
          </w:tcPr>
          <w:p w14:paraId="2FD36FBB" w14:textId="77777777" w:rsidR="00382BB9" w:rsidRPr="004D345F" w:rsidRDefault="00382BB9" w:rsidP="00382BB9">
            <w:pPr>
              <w:spacing w:before="20" w:after="40" w:line="259" w:lineRule="auto"/>
              <w:jc w:val="left"/>
              <w:rPr>
                <w:rFonts w:ascii="Times New Roman" w:eastAsia="Malgun Gothic" w:hAnsi="Times New Roman"/>
                <w:color w:val="00B050"/>
                <w:sz w:val="20"/>
                <w:szCs w:val="20"/>
                <w:lang w:val="en-US" w:eastAsia="zh-CN"/>
              </w:rPr>
            </w:pPr>
            <w:r w:rsidRPr="004D345F">
              <w:rPr>
                <w:rFonts w:ascii="Times New Roman" w:eastAsia="Malgun Gothic" w:hAnsi="Times New Roman"/>
                <w:color w:val="984806" w:themeColor="accent6" w:themeShade="80"/>
                <w:sz w:val="20"/>
                <w:szCs w:val="20"/>
                <w:lang w:val="en-US" w:eastAsia="zh-CN"/>
              </w:rPr>
              <w:t>Due to the wide worldwide availability as well as large offered spectrum in sub 6 GHz band, we feel that this is a prime candidate for NR unlicensed. As noted in the company views above LTE LAA/</w:t>
            </w:r>
            <w:proofErr w:type="spellStart"/>
            <w:r w:rsidRPr="004D345F">
              <w:rPr>
                <w:rFonts w:ascii="Times New Roman" w:eastAsia="Malgun Gothic" w:hAnsi="Times New Roman"/>
                <w:color w:val="984806" w:themeColor="accent6" w:themeShade="80"/>
                <w:sz w:val="20"/>
                <w:szCs w:val="20"/>
                <w:lang w:val="en-US" w:eastAsia="zh-CN"/>
              </w:rPr>
              <w:t>eLAA</w:t>
            </w:r>
            <w:proofErr w:type="spellEnd"/>
            <w:r w:rsidRPr="004D345F">
              <w:rPr>
                <w:rFonts w:ascii="Times New Roman" w:eastAsia="Malgun Gothic" w:hAnsi="Times New Roman"/>
                <w:color w:val="984806" w:themeColor="accent6" w:themeShade="80"/>
                <w:sz w:val="20"/>
                <w:szCs w:val="20"/>
                <w:lang w:val="en-US" w:eastAsia="zh-CN"/>
              </w:rPr>
              <w:t xml:space="preserve"> already targets this spectrum and similar design principles can be reused for NR unlicensed. Hence NR-U can be supported on this band with relatively </w:t>
            </w:r>
            <w:r w:rsidR="00CE6F95" w:rsidRPr="004D345F">
              <w:rPr>
                <w:rFonts w:ascii="Times New Roman" w:eastAsia="Malgun Gothic" w:hAnsi="Times New Roman"/>
                <w:color w:val="984806" w:themeColor="accent6" w:themeShade="80"/>
                <w:sz w:val="20"/>
                <w:szCs w:val="20"/>
                <w:lang w:val="en-US" w:eastAsia="zh-CN"/>
              </w:rPr>
              <w:t>lesser</w:t>
            </w:r>
            <w:r w:rsidRPr="004D345F">
              <w:rPr>
                <w:rFonts w:ascii="Times New Roman" w:eastAsia="Malgun Gothic" w:hAnsi="Times New Roman"/>
                <w:color w:val="984806" w:themeColor="accent6" w:themeShade="80"/>
                <w:sz w:val="20"/>
                <w:szCs w:val="20"/>
                <w:lang w:val="en-US" w:eastAsia="zh-CN"/>
              </w:rPr>
              <w:t xml:space="preserve"> effort. This would thus allow extracting the benefits that NR provides over LTE such as improved spectral efficiency, lower latency, and higher data rates in the 5GHz band as well. We also note that some of the features of NR such as smaller slot sizes and faster HARQ timelines should help significantly improve the efficiency in unlicensed operation although they were introduced in NR for other reasons. </w:t>
            </w:r>
          </w:p>
        </w:tc>
      </w:tr>
      <w:tr w:rsidR="00382BB9" w:rsidRPr="00870409" w14:paraId="58A546A6" w14:textId="77777777" w:rsidTr="00901C73">
        <w:trPr>
          <w:trHeight w:val="50"/>
        </w:trPr>
        <w:tc>
          <w:tcPr>
            <w:tcW w:w="1980" w:type="dxa"/>
          </w:tcPr>
          <w:p w14:paraId="01CD7F33" w14:textId="77777777" w:rsidR="00382BB9" w:rsidRPr="001938CD" w:rsidRDefault="00897520" w:rsidP="00382BB9">
            <w:pPr>
              <w:spacing w:before="20" w:after="40" w:line="259" w:lineRule="auto"/>
              <w:jc w:val="left"/>
              <w:rPr>
                <w:rFonts w:ascii="Times New Roman" w:eastAsia="Malgun Gothic" w:hAnsi="Times New Roman"/>
                <w:color w:val="E527B8"/>
                <w:sz w:val="20"/>
                <w:szCs w:val="20"/>
                <w:lang w:val="en-US" w:eastAsia="zh-CN"/>
              </w:rPr>
            </w:pPr>
            <w:r w:rsidRPr="001938CD">
              <w:rPr>
                <w:rFonts w:ascii="Times New Roman" w:eastAsia="Malgun Gothic" w:hAnsi="Times New Roman"/>
                <w:color w:val="E527B8"/>
                <w:sz w:val="20"/>
                <w:szCs w:val="20"/>
                <w:lang w:val="en-US" w:eastAsia="zh-CN"/>
              </w:rPr>
              <w:t xml:space="preserve">ZTE, </w:t>
            </w:r>
            <w:proofErr w:type="spellStart"/>
            <w:r w:rsidRPr="001938CD">
              <w:rPr>
                <w:rFonts w:ascii="Times New Roman" w:eastAsia="Malgun Gothic" w:hAnsi="Times New Roman"/>
                <w:color w:val="E527B8"/>
                <w:sz w:val="20"/>
                <w:szCs w:val="20"/>
                <w:lang w:val="en-US" w:eastAsia="zh-CN"/>
              </w:rPr>
              <w:t>Sanchips</w:t>
            </w:r>
            <w:proofErr w:type="spellEnd"/>
          </w:p>
        </w:tc>
        <w:tc>
          <w:tcPr>
            <w:tcW w:w="7915" w:type="dxa"/>
          </w:tcPr>
          <w:p w14:paraId="43957B3A" w14:textId="77777777" w:rsidR="00382BB9" w:rsidRPr="004D345F" w:rsidRDefault="00897520" w:rsidP="00382BB9">
            <w:pPr>
              <w:spacing w:before="20" w:after="40" w:line="259" w:lineRule="auto"/>
              <w:jc w:val="left"/>
              <w:rPr>
                <w:rFonts w:ascii="Times New Roman" w:eastAsia="Malgun Gothic" w:hAnsi="Times New Roman"/>
                <w:color w:val="E527B8"/>
                <w:sz w:val="20"/>
                <w:szCs w:val="20"/>
                <w:lang w:val="en-US" w:eastAsia="zh-CN"/>
              </w:rPr>
            </w:pPr>
            <w:r w:rsidRPr="004D345F">
              <w:rPr>
                <w:rFonts w:ascii="Times New Roman" w:eastAsia="Malgun Gothic" w:hAnsi="Times New Roman"/>
                <w:color w:val="E527B8"/>
                <w:sz w:val="20"/>
                <w:szCs w:val="20"/>
                <w:lang w:val="en-US" w:eastAsia="zh-CN"/>
              </w:rPr>
              <w:t xml:space="preserve">Based on the fact that 5 GHz band has common availability in most parts of the world and LTE LAA assumes 5 GHz as </w:t>
            </w:r>
            <w:r w:rsidR="00F1415C" w:rsidRPr="004D345F">
              <w:rPr>
                <w:rFonts w:ascii="Times New Roman" w:eastAsia="Malgun Gothic" w:hAnsi="Times New Roman"/>
                <w:color w:val="E527B8"/>
                <w:sz w:val="20"/>
                <w:szCs w:val="20"/>
                <w:lang w:val="en-US" w:eastAsia="zh-CN"/>
              </w:rPr>
              <w:t xml:space="preserve">the </w:t>
            </w:r>
            <w:r w:rsidRPr="004D345F">
              <w:rPr>
                <w:rFonts w:ascii="Times New Roman" w:eastAsia="Malgun Gothic" w:hAnsi="Times New Roman"/>
                <w:color w:val="E527B8"/>
                <w:sz w:val="20"/>
                <w:szCs w:val="20"/>
                <w:lang w:val="en-US" w:eastAsia="zh-CN"/>
              </w:rPr>
              <w:t>main target</w:t>
            </w:r>
            <w:r w:rsidR="00F1415C" w:rsidRPr="004D345F">
              <w:rPr>
                <w:rFonts w:ascii="Times New Roman" w:eastAsia="Malgun Gothic" w:hAnsi="Times New Roman"/>
                <w:color w:val="E527B8"/>
                <w:sz w:val="20"/>
                <w:szCs w:val="20"/>
                <w:lang w:val="en-US" w:eastAsia="zh-CN"/>
              </w:rPr>
              <w:t xml:space="preserve"> and in addition, </w:t>
            </w:r>
            <w:r w:rsidRPr="004D345F">
              <w:rPr>
                <w:rFonts w:ascii="Times New Roman" w:eastAsia="Malgun Gothic" w:hAnsi="Times New Roman"/>
                <w:color w:val="E527B8"/>
                <w:sz w:val="20"/>
                <w:szCs w:val="20"/>
                <w:lang w:val="en-US" w:eastAsia="zh-CN"/>
              </w:rPr>
              <w:t>related designs for LAA can be reused, we support 5 GHz band as a candidate spectrum for NR</w:t>
            </w:r>
            <w:r w:rsidR="00037B47" w:rsidRPr="004D345F">
              <w:rPr>
                <w:rFonts w:ascii="Times New Roman" w:eastAsia="Malgun Gothic" w:hAnsi="Times New Roman"/>
                <w:color w:val="E527B8"/>
                <w:sz w:val="20"/>
                <w:szCs w:val="20"/>
                <w:lang w:val="en-US" w:eastAsia="zh-CN"/>
              </w:rPr>
              <w:t>-U</w:t>
            </w:r>
            <w:r w:rsidRPr="004D345F">
              <w:rPr>
                <w:rFonts w:ascii="Times New Roman" w:eastAsia="Malgun Gothic" w:hAnsi="Times New Roman"/>
                <w:color w:val="E527B8"/>
                <w:sz w:val="20"/>
                <w:szCs w:val="20"/>
                <w:lang w:val="en-US" w:eastAsia="zh-CN"/>
              </w:rPr>
              <w:t xml:space="preserve"> operation. </w:t>
            </w:r>
          </w:p>
        </w:tc>
      </w:tr>
      <w:tr w:rsidR="00CE5948" w:rsidRPr="00870409" w14:paraId="3CCEA40E" w14:textId="77777777" w:rsidTr="00901C73">
        <w:trPr>
          <w:trHeight w:val="50"/>
        </w:trPr>
        <w:tc>
          <w:tcPr>
            <w:tcW w:w="1980" w:type="dxa"/>
          </w:tcPr>
          <w:p w14:paraId="57943255" w14:textId="77777777" w:rsidR="00CE5948" w:rsidRPr="001938CD" w:rsidRDefault="00637858" w:rsidP="00382BB9">
            <w:pPr>
              <w:spacing w:before="20" w:after="40" w:line="259" w:lineRule="auto"/>
              <w:jc w:val="left"/>
              <w:rPr>
                <w:rFonts w:ascii="Times New Roman" w:eastAsia="Malgun Gothic" w:hAnsi="Times New Roman"/>
                <w:sz w:val="20"/>
                <w:szCs w:val="20"/>
                <w:lang w:val="en-US" w:eastAsia="ko-KR"/>
              </w:rPr>
            </w:pPr>
            <w:r w:rsidRPr="001938CD">
              <w:rPr>
                <w:rFonts w:ascii="Times New Roman" w:eastAsia="Malgun Gothic" w:hAnsi="Times New Roman" w:hint="eastAsia"/>
                <w:sz w:val="20"/>
                <w:szCs w:val="20"/>
                <w:lang w:val="en-US" w:eastAsia="ko-KR"/>
              </w:rPr>
              <w:t>LG Electron</w:t>
            </w:r>
            <w:r w:rsidRPr="001938CD">
              <w:rPr>
                <w:rFonts w:ascii="Times New Roman" w:eastAsia="Malgun Gothic" w:hAnsi="Times New Roman"/>
                <w:sz w:val="20"/>
                <w:szCs w:val="20"/>
                <w:lang w:val="en-US" w:eastAsia="ko-KR"/>
              </w:rPr>
              <w:t>ics</w:t>
            </w:r>
          </w:p>
        </w:tc>
        <w:tc>
          <w:tcPr>
            <w:tcW w:w="7915" w:type="dxa"/>
          </w:tcPr>
          <w:p w14:paraId="6B5BD386" w14:textId="77777777" w:rsidR="00CE5948" w:rsidRPr="004D345F" w:rsidRDefault="00F700DC" w:rsidP="00F700DC">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hint="eastAsia"/>
                <w:sz w:val="20"/>
                <w:szCs w:val="20"/>
                <w:lang w:val="en-US" w:eastAsia="ko-KR"/>
              </w:rPr>
              <w:t xml:space="preserve">As almost </w:t>
            </w:r>
            <w:r w:rsidRPr="004D345F">
              <w:rPr>
                <w:rFonts w:ascii="Times New Roman" w:eastAsia="Malgun Gothic" w:hAnsi="Times New Roman"/>
                <w:sz w:val="20"/>
                <w:szCs w:val="20"/>
                <w:lang w:val="en-US" w:eastAsia="ko-KR"/>
              </w:rPr>
              <w:t>companies stated, we also prefer to prioritize 5 GHz for NR-U since this band is widely available around the world and channel access mechanism for NR-U can be based on that for LTE LAA/</w:t>
            </w:r>
            <w:proofErr w:type="spellStart"/>
            <w:r w:rsidRPr="004D345F">
              <w:rPr>
                <w:rFonts w:ascii="Times New Roman" w:eastAsia="Malgun Gothic" w:hAnsi="Times New Roman"/>
                <w:sz w:val="20"/>
                <w:szCs w:val="20"/>
                <w:lang w:val="en-US" w:eastAsia="ko-KR"/>
              </w:rPr>
              <w:t>eLAA</w:t>
            </w:r>
            <w:proofErr w:type="spellEnd"/>
            <w:r w:rsidRPr="004D345F">
              <w:rPr>
                <w:rFonts w:ascii="Times New Roman" w:eastAsia="Malgun Gothic" w:hAnsi="Times New Roman"/>
                <w:sz w:val="20"/>
                <w:szCs w:val="20"/>
                <w:lang w:val="en-US" w:eastAsia="ko-KR"/>
              </w:rPr>
              <w:t xml:space="preserve"> which is well-studied for coexistence with other technologies.</w:t>
            </w:r>
          </w:p>
        </w:tc>
      </w:tr>
      <w:tr w:rsidR="00637858" w:rsidRPr="00870409" w14:paraId="51C0406D" w14:textId="77777777" w:rsidTr="00901C73">
        <w:trPr>
          <w:trHeight w:val="50"/>
        </w:trPr>
        <w:tc>
          <w:tcPr>
            <w:tcW w:w="1980" w:type="dxa"/>
          </w:tcPr>
          <w:p w14:paraId="5E7887F9" w14:textId="77777777" w:rsidR="00637858" w:rsidRPr="001938CD" w:rsidRDefault="00E047A5" w:rsidP="00382BB9">
            <w:pPr>
              <w:spacing w:before="20" w:after="40" w:line="259" w:lineRule="auto"/>
              <w:jc w:val="left"/>
              <w:rPr>
                <w:rFonts w:ascii="Times New Roman" w:eastAsia="Malgun Gothic" w:hAnsi="Times New Roman"/>
                <w:color w:val="FFC000"/>
                <w:sz w:val="20"/>
                <w:szCs w:val="20"/>
                <w:lang w:val="en-US" w:eastAsia="zh-CN"/>
              </w:rPr>
            </w:pPr>
            <w:r w:rsidRPr="001938CD">
              <w:rPr>
                <w:rFonts w:ascii="Times New Roman" w:eastAsia="Malgun Gothic" w:hAnsi="Times New Roman"/>
                <w:color w:val="FFC000"/>
                <w:sz w:val="20"/>
                <w:szCs w:val="20"/>
                <w:lang w:val="en-US" w:eastAsia="zh-CN"/>
              </w:rPr>
              <w:t>Lenovo, Motorola Mobility</w:t>
            </w:r>
          </w:p>
        </w:tc>
        <w:tc>
          <w:tcPr>
            <w:tcW w:w="7915" w:type="dxa"/>
          </w:tcPr>
          <w:p w14:paraId="510541F5" w14:textId="77777777" w:rsidR="00637858" w:rsidRPr="004D345F" w:rsidRDefault="00E047A5" w:rsidP="00E047A5">
            <w:pPr>
              <w:spacing w:before="20" w:after="40" w:line="259" w:lineRule="auto"/>
              <w:jc w:val="left"/>
              <w:rPr>
                <w:rFonts w:ascii="Times New Roman" w:eastAsia="Malgun Gothic" w:hAnsi="Times New Roman"/>
                <w:color w:val="FFC000"/>
                <w:sz w:val="20"/>
                <w:szCs w:val="20"/>
                <w:lang w:val="en-US" w:eastAsia="zh-CN"/>
              </w:rPr>
            </w:pPr>
            <w:r w:rsidRPr="004D345F">
              <w:rPr>
                <w:rFonts w:ascii="Times New Roman" w:eastAsia="Malgun Gothic" w:hAnsi="Times New Roman"/>
                <w:color w:val="FFC000"/>
                <w:sz w:val="20"/>
                <w:szCs w:val="20"/>
                <w:lang w:val="en-US" w:eastAsia="zh-CN"/>
              </w:rPr>
              <w:t xml:space="preserve">We consider this as the most attractive spectrum initially, so we support to prioritize the 5 GHz band. A lot of conclusions and mechanisms regarding coexistence can be drawn from the various LTE LAA </w:t>
            </w:r>
            <w:proofErr w:type="spellStart"/>
            <w:r w:rsidRPr="004D345F">
              <w:rPr>
                <w:rFonts w:ascii="Times New Roman" w:eastAsia="Malgun Gothic" w:hAnsi="Times New Roman"/>
                <w:color w:val="FFC000"/>
                <w:sz w:val="20"/>
                <w:szCs w:val="20"/>
                <w:lang w:val="en-US" w:eastAsia="zh-CN"/>
              </w:rPr>
              <w:t>WIs.</w:t>
            </w:r>
            <w:proofErr w:type="spellEnd"/>
          </w:p>
        </w:tc>
      </w:tr>
      <w:tr w:rsidR="00CF6197" w:rsidRPr="00870409" w14:paraId="2DB4931B" w14:textId="77777777" w:rsidTr="00901C73">
        <w:trPr>
          <w:trHeight w:val="50"/>
        </w:trPr>
        <w:tc>
          <w:tcPr>
            <w:tcW w:w="1980" w:type="dxa"/>
          </w:tcPr>
          <w:p w14:paraId="57746911" w14:textId="77777777" w:rsidR="00CF6197" w:rsidRPr="001938CD" w:rsidRDefault="00CF6197" w:rsidP="00382BB9">
            <w:pPr>
              <w:spacing w:before="20" w:after="40" w:line="259" w:lineRule="auto"/>
              <w:jc w:val="left"/>
              <w:rPr>
                <w:rFonts w:ascii="Times New Roman" w:eastAsia="Malgun Gothic" w:hAnsi="Times New Roman"/>
                <w:color w:val="FFC000"/>
                <w:sz w:val="20"/>
                <w:szCs w:val="20"/>
                <w:lang w:val="en-US" w:eastAsia="zh-CN"/>
              </w:rPr>
            </w:pPr>
            <w:proofErr w:type="spellStart"/>
            <w:r w:rsidRPr="001938CD">
              <w:rPr>
                <w:rFonts w:ascii="Times New Roman" w:eastAsia="Malgun Gothic" w:hAnsi="Times New Roman"/>
                <w:color w:val="0070C0"/>
                <w:sz w:val="20"/>
                <w:szCs w:val="20"/>
                <w:lang w:val="en-US" w:eastAsia="zh-CN"/>
              </w:rPr>
              <w:t>InterDigital</w:t>
            </w:r>
            <w:proofErr w:type="spellEnd"/>
          </w:p>
        </w:tc>
        <w:tc>
          <w:tcPr>
            <w:tcW w:w="7915" w:type="dxa"/>
          </w:tcPr>
          <w:p w14:paraId="27EF985B" w14:textId="77777777" w:rsidR="00CF6197" w:rsidRPr="004D345F" w:rsidRDefault="00CF6197" w:rsidP="00E047A5">
            <w:pPr>
              <w:spacing w:before="20" w:after="40" w:line="259" w:lineRule="auto"/>
              <w:jc w:val="left"/>
              <w:rPr>
                <w:rFonts w:ascii="Times New Roman" w:eastAsia="Malgun Gothic" w:hAnsi="Times New Roman"/>
                <w:color w:val="FFC000"/>
                <w:sz w:val="20"/>
                <w:szCs w:val="20"/>
                <w:lang w:val="en-US" w:eastAsia="zh-CN"/>
              </w:rPr>
            </w:pPr>
            <w:r w:rsidRPr="004D345F">
              <w:rPr>
                <w:rFonts w:ascii="Times New Roman" w:eastAsia="Malgun Gothic" w:hAnsi="Times New Roman"/>
                <w:color w:val="0070C0"/>
                <w:sz w:val="20"/>
                <w:szCs w:val="20"/>
                <w:lang w:val="en-US" w:eastAsia="zh-CN"/>
              </w:rPr>
              <w:t>Given that the 5GHz band offers the widest sub-6GHz license-exempt spectrum worldwide, we believe that NR-U should consider this band and coexistence with incumbent technologies therein as its main development goal. Adherence to regulatory requirement to defer to radars and satellites in portions of 5GHz band as well as coexistence with IEEE 802.11 technologies and LAA/</w:t>
            </w:r>
            <w:proofErr w:type="spellStart"/>
            <w:r w:rsidRPr="004D345F">
              <w:rPr>
                <w:rFonts w:ascii="Times New Roman" w:eastAsia="Malgun Gothic" w:hAnsi="Times New Roman"/>
                <w:color w:val="0070C0"/>
                <w:sz w:val="20"/>
                <w:szCs w:val="20"/>
                <w:lang w:val="en-US" w:eastAsia="zh-CN"/>
              </w:rPr>
              <w:t>eLAA</w:t>
            </w:r>
            <w:proofErr w:type="spellEnd"/>
            <w:r w:rsidRPr="004D345F">
              <w:rPr>
                <w:rFonts w:ascii="Times New Roman" w:eastAsia="Malgun Gothic" w:hAnsi="Times New Roman"/>
                <w:color w:val="0070C0"/>
                <w:sz w:val="20"/>
                <w:szCs w:val="20"/>
                <w:lang w:val="en-US" w:eastAsia="zh-CN"/>
              </w:rPr>
              <w:t xml:space="preserve"> need to be addressed.   </w:t>
            </w:r>
          </w:p>
        </w:tc>
      </w:tr>
      <w:tr w:rsidR="0010047D" w:rsidRPr="00870409" w14:paraId="7A2928A4" w14:textId="77777777" w:rsidTr="00901C73">
        <w:trPr>
          <w:trHeight w:val="50"/>
        </w:trPr>
        <w:tc>
          <w:tcPr>
            <w:tcW w:w="1980" w:type="dxa"/>
          </w:tcPr>
          <w:p w14:paraId="037C478E" w14:textId="77777777" w:rsidR="0010047D" w:rsidRPr="00255730" w:rsidRDefault="0010047D" w:rsidP="0010047D">
            <w:pPr>
              <w:spacing w:before="20" w:after="40" w:line="259" w:lineRule="auto"/>
              <w:jc w:val="left"/>
              <w:rPr>
                <w:rFonts w:ascii="Times New Roman" w:eastAsia="Malgun Gothic" w:hAnsi="Times New Roman"/>
                <w:color w:val="C0504D" w:themeColor="accent2"/>
                <w:szCs w:val="20"/>
                <w:lang w:val="en-US" w:eastAsia="zh-CN"/>
              </w:rPr>
            </w:pPr>
            <w:r w:rsidRPr="00255730">
              <w:rPr>
                <w:rFonts w:ascii="Times New Roman" w:hAnsi="Times New Roman" w:hint="eastAsia"/>
                <w:color w:val="C0504D" w:themeColor="accent2"/>
                <w:sz w:val="20"/>
                <w:szCs w:val="20"/>
                <w:lang w:val="en-US" w:eastAsia="zh-CN"/>
              </w:rPr>
              <w:t>Huawei</w:t>
            </w:r>
            <w:r>
              <w:rPr>
                <w:rFonts w:ascii="Times New Roman" w:hAnsi="Times New Roman"/>
                <w:color w:val="C0504D" w:themeColor="accent2"/>
                <w:sz w:val="20"/>
                <w:szCs w:val="20"/>
                <w:lang w:val="en-US" w:eastAsia="zh-CN"/>
              </w:rPr>
              <w:t xml:space="preserve">, </w:t>
            </w:r>
            <w:proofErr w:type="spellStart"/>
            <w:r w:rsidRPr="0010047D">
              <w:rPr>
                <w:rFonts w:ascii="Times New Roman" w:hAnsi="Times New Roman"/>
                <w:color w:val="C0504D" w:themeColor="accent2"/>
                <w:sz w:val="20"/>
                <w:szCs w:val="20"/>
                <w:lang w:val="en-US" w:eastAsia="zh-CN"/>
              </w:rPr>
              <w:t>HiSilicon</w:t>
            </w:r>
            <w:proofErr w:type="spellEnd"/>
          </w:p>
        </w:tc>
        <w:tc>
          <w:tcPr>
            <w:tcW w:w="7915" w:type="dxa"/>
          </w:tcPr>
          <w:p w14:paraId="51D1D6C5" w14:textId="77777777" w:rsidR="0010047D" w:rsidRPr="004D345F" w:rsidRDefault="0010047D" w:rsidP="0010047D">
            <w:pPr>
              <w:spacing w:before="20" w:after="40" w:line="259" w:lineRule="auto"/>
              <w:jc w:val="left"/>
              <w:rPr>
                <w:rFonts w:ascii="Times New Roman" w:eastAsia="Malgun Gothic" w:hAnsi="Times New Roman"/>
                <w:color w:val="C0504D" w:themeColor="accent2"/>
                <w:sz w:val="20"/>
                <w:szCs w:val="20"/>
                <w:lang w:val="en-US" w:eastAsia="zh-CN"/>
              </w:rPr>
            </w:pPr>
            <w:r w:rsidRPr="004D345F">
              <w:rPr>
                <w:rFonts w:ascii="Times New Roman" w:hAnsi="Times New Roman"/>
                <w:color w:val="C0504D" w:themeColor="accent2"/>
                <w:sz w:val="20"/>
                <w:szCs w:val="20"/>
                <w:lang w:val="en-US" w:eastAsia="zh-CN"/>
              </w:rPr>
              <w:t xml:space="preserve">The market requirement of high throughput (especially uplink) and low latency in the unlicensed spectrum of 5GHz is increasing. The current flexible design of NR in sub 6GHz licensed spectrum provides good reference to NR design for unlicensed band operation. For example, the scalable numerology (60 kHz subcarrier spacing), flexible frame structure and dynamic scheduling and HARQ timing can be directly inherited in unlicensed band operation. The channel access mechanism in 5 GHz was specified in LTE LAA since </w:t>
            </w:r>
            <w:proofErr w:type="spellStart"/>
            <w:r w:rsidRPr="004D345F">
              <w:rPr>
                <w:rFonts w:ascii="Times New Roman" w:hAnsi="Times New Roman"/>
                <w:color w:val="C0504D" w:themeColor="accent2"/>
                <w:sz w:val="20"/>
                <w:szCs w:val="20"/>
                <w:lang w:val="en-US" w:eastAsia="zh-CN"/>
              </w:rPr>
              <w:t>Rel</w:t>
            </w:r>
            <w:proofErr w:type="spellEnd"/>
            <w:r w:rsidRPr="004D345F">
              <w:rPr>
                <w:rFonts w:ascii="Times New Roman" w:hAnsi="Times New Roman"/>
                <w:color w:val="C0504D" w:themeColor="accent2"/>
                <w:sz w:val="20"/>
                <w:szCs w:val="20"/>
                <w:lang w:val="en-US" w:eastAsia="zh-CN"/>
              </w:rPr>
              <w:t xml:space="preserve"> 13. NR can reuse most of the design in order to ensure the fair coexistence with both Wi-Fi system and LTE LAA. The study on NR-based Access to Unlicensed Spectrum should prioritize the 5 GHz </w:t>
            </w:r>
            <w:r w:rsidRPr="004D345F">
              <w:rPr>
                <w:rFonts w:ascii="Times New Roman" w:hAnsi="Times New Roman"/>
                <w:color w:val="C0504D" w:themeColor="accent2"/>
                <w:sz w:val="20"/>
                <w:szCs w:val="20"/>
                <w:lang w:val="en-US" w:eastAsia="zh-CN"/>
              </w:rPr>
              <w:lastRenderedPageBreak/>
              <w:t>frequency range and conclude on detailed NR design solution for unlicensed operation in 5 GHz before completing the other objectives of the study.</w:t>
            </w:r>
          </w:p>
        </w:tc>
      </w:tr>
      <w:tr w:rsidR="0010047D" w:rsidRPr="00870409" w14:paraId="63630D0B" w14:textId="77777777" w:rsidTr="00901C73">
        <w:trPr>
          <w:trHeight w:val="50"/>
        </w:trPr>
        <w:tc>
          <w:tcPr>
            <w:tcW w:w="1980" w:type="dxa"/>
          </w:tcPr>
          <w:p w14:paraId="18091D0F" w14:textId="77777777" w:rsidR="0010047D" w:rsidRPr="001938CD" w:rsidRDefault="0010047D" w:rsidP="0010047D">
            <w:pPr>
              <w:spacing w:before="20" w:after="40" w:line="259" w:lineRule="auto"/>
              <w:jc w:val="left"/>
              <w:rPr>
                <w:rFonts w:ascii="Times New Roman" w:hAnsi="Times New Roman"/>
                <w:color w:val="C0504D" w:themeColor="accent2"/>
                <w:sz w:val="20"/>
                <w:szCs w:val="20"/>
                <w:lang w:val="en-US" w:eastAsia="zh-CN"/>
              </w:rPr>
            </w:pPr>
            <w:r w:rsidRPr="001938CD">
              <w:rPr>
                <w:rFonts w:ascii="Times New Roman" w:eastAsia="Malgun Gothic" w:hAnsi="Times New Roman" w:hint="eastAsia"/>
                <w:sz w:val="20"/>
                <w:szCs w:val="20"/>
                <w:lang w:val="en-US" w:eastAsia="zh-CN"/>
              </w:rPr>
              <w:lastRenderedPageBreak/>
              <w:t>Samsung</w:t>
            </w:r>
          </w:p>
        </w:tc>
        <w:tc>
          <w:tcPr>
            <w:tcW w:w="7915" w:type="dxa"/>
          </w:tcPr>
          <w:p w14:paraId="30AC7721" w14:textId="77777777" w:rsidR="0010047D" w:rsidRPr="004D345F" w:rsidRDefault="0010047D" w:rsidP="0010047D">
            <w:pPr>
              <w:spacing w:before="20" w:after="40" w:line="259" w:lineRule="auto"/>
              <w:jc w:val="left"/>
              <w:rPr>
                <w:rFonts w:ascii="Times New Roman" w:hAnsi="Times New Roman"/>
                <w:color w:val="C0504D" w:themeColor="accent2"/>
                <w:sz w:val="20"/>
                <w:szCs w:val="20"/>
                <w:lang w:val="en-US" w:eastAsia="zh-CN"/>
              </w:rPr>
            </w:pPr>
            <w:r w:rsidRPr="004D345F">
              <w:rPr>
                <w:rFonts w:ascii="Times New Roman" w:eastAsia="Malgun Gothic" w:hAnsi="Times New Roman" w:hint="eastAsia"/>
                <w:sz w:val="20"/>
                <w:szCs w:val="20"/>
                <w:lang w:val="en-US" w:eastAsia="ko-KR"/>
              </w:rPr>
              <w:t>Due to its world-wide availability with large BW, it is quite sure that the 5GHz band is the most suitable for NR-U operation in sub-6GHz band. Therefore, this spectrum should be the prime candidate spectrum for NR-U.</w:t>
            </w:r>
          </w:p>
        </w:tc>
      </w:tr>
      <w:tr w:rsidR="0010047D" w:rsidRPr="00870409" w14:paraId="6692017A" w14:textId="77777777" w:rsidTr="00901C73">
        <w:trPr>
          <w:trHeight w:val="50"/>
        </w:trPr>
        <w:tc>
          <w:tcPr>
            <w:tcW w:w="1980" w:type="dxa"/>
          </w:tcPr>
          <w:p w14:paraId="69F859F4" w14:textId="77777777" w:rsidR="0010047D" w:rsidRPr="001938CD" w:rsidRDefault="0010047D" w:rsidP="0010047D">
            <w:pPr>
              <w:spacing w:before="20" w:after="40" w:line="259" w:lineRule="auto"/>
              <w:jc w:val="left"/>
              <w:rPr>
                <w:rFonts w:ascii="Times New Roman" w:eastAsia="Malgun Gothic" w:hAnsi="Times New Roman"/>
                <w:sz w:val="20"/>
                <w:szCs w:val="20"/>
                <w:lang w:val="en-US" w:eastAsia="zh-CN"/>
              </w:rPr>
            </w:pPr>
            <w:r w:rsidRPr="001938CD">
              <w:rPr>
                <w:rFonts w:ascii="Times New Roman" w:eastAsia="Malgun Gothic" w:hAnsi="Times New Roman"/>
                <w:color w:val="C0504D" w:themeColor="accent2"/>
                <w:sz w:val="20"/>
                <w:szCs w:val="20"/>
                <w:lang w:val="en-US" w:eastAsia="zh-CN"/>
              </w:rPr>
              <w:t>Verizon</w:t>
            </w:r>
          </w:p>
        </w:tc>
        <w:tc>
          <w:tcPr>
            <w:tcW w:w="7915" w:type="dxa"/>
          </w:tcPr>
          <w:p w14:paraId="779FC240" w14:textId="77777777" w:rsidR="0010047D" w:rsidRPr="004D345F" w:rsidRDefault="0010047D" w:rsidP="0010047D">
            <w:pPr>
              <w:rPr>
                <w:color w:val="C0504D" w:themeColor="accent2"/>
                <w:sz w:val="20"/>
                <w:szCs w:val="20"/>
              </w:rPr>
            </w:pPr>
            <w:r w:rsidRPr="004D345F">
              <w:rPr>
                <w:color w:val="C0504D" w:themeColor="accent2"/>
                <w:sz w:val="20"/>
                <w:szCs w:val="20"/>
              </w:rPr>
              <w:t>This band is a prime candidate to deploy NR-U, due to the current support for LAA/</w:t>
            </w:r>
            <w:proofErr w:type="spellStart"/>
            <w:r w:rsidRPr="004D345F">
              <w:rPr>
                <w:color w:val="C0504D" w:themeColor="accent2"/>
                <w:sz w:val="20"/>
                <w:szCs w:val="20"/>
              </w:rPr>
              <w:t>eLAA</w:t>
            </w:r>
            <w:proofErr w:type="spellEnd"/>
            <w:r w:rsidRPr="004D345F">
              <w:rPr>
                <w:color w:val="C0504D" w:themeColor="accent2"/>
                <w:sz w:val="20"/>
                <w:szCs w:val="20"/>
              </w:rPr>
              <w:t xml:space="preserve"> in this band. NR-U is a logical extension in this band.</w:t>
            </w:r>
          </w:p>
          <w:p w14:paraId="46EBFE92" w14:textId="77777777" w:rsidR="0010047D" w:rsidRPr="004D345F" w:rsidRDefault="0010047D" w:rsidP="0010047D">
            <w:pPr>
              <w:spacing w:before="20" w:after="40" w:line="259" w:lineRule="auto"/>
              <w:jc w:val="left"/>
              <w:rPr>
                <w:rFonts w:ascii="Times New Roman" w:eastAsia="Malgun Gothic" w:hAnsi="Times New Roman"/>
                <w:sz w:val="20"/>
                <w:szCs w:val="20"/>
                <w:lang w:val="en-US" w:eastAsia="ko-KR"/>
              </w:rPr>
            </w:pPr>
            <w:r w:rsidRPr="004D345F">
              <w:rPr>
                <w:color w:val="C0504D" w:themeColor="accent2"/>
                <w:sz w:val="20"/>
                <w:szCs w:val="20"/>
              </w:rPr>
              <w:t>For the U.S. , the 5 GHz band should consider the potential utilization of U-NII-2 and U-NII-4 (requiring regulation)</w:t>
            </w:r>
          </w:p>
        </w:tc>
      </w:tr>
      <w:tr w:rsidR="0010047D" w:rsidRPr="00870409" w14:paraId="478C899E" w14:textId="77777777" w:rsidTr="00901C73">
        <w:trPr>
          <w:trHeight w:val="50"/>
        </w:trPr>
        <w:tc>
          <w:tcPr>
            <w:tcW w:w="1980" w:type="dxa"/>
          </w:tcPr>
          <w:p w14:paraId="0A4F8861" w14:textId="77777777" w:rsidR="0010047D" w:rsidRPr="001938CD" w:rsidRDefault="0010047D" w:rsidP="0010047D">
            <w:pPr>
              <w:spacing w:before="20" w:after="40" w:line="259" w:lineRule="auto"/>
              <w:jc w:val="left"/>
              <w:rPr>
                <w:rFonts w:ascii="Times New Roman" w:eastAsia="Malgun Gothic" w:hAnsi="Times New Roman"/>
                <w:color w:val="FFC000"/>
                <w:sz w:val="20"/>
                <w:szCs w:val="20"/>
                <w:lang w:val="en-US" w:eastAsia="zh-CN"/>
              </w:rPr>
            </w:pPr>
            <w:proofErr w:type="spellStart"/>
            <w:r w:rsidRPr="001938CD">
              <w:rPr>
                <w:rFonts w:ascii="Times New Roman" w:eastAsia="Malgun Gothic" w:hAnsi="Times New Roman"/>
                <w:color w:val="FFC000"/>
                <w:sz w:val="20"/>
                <w:szCs w:val="20"/>
                <w:lang w:val="en-US" w:eastAsia="zh-CN"/>
              </w:rPr>
              <w:t>Mediatek</w:t>
            </w:r>
            <w:proofErr w:type="spellEnd"/>
          </w:p>
        </w:tc>
        <w:tc>
          <w:tcPr>
            <w:tcW w:w="7915" w:type="dxa"/>
          </w:tcPr>
          <w:p w14:paraId="282FA9A9" w14:textId="77777777" w:rsidR="0010047D" w:rsidRPr="004D345F" w:rsidRDefault="0010047D" w:rsidP="0010047D">
            <w:pPr>
              <w:rPr>
                <w:color w:val="FFC000"/>
                <w:sz w:val="20"/>
                <w:szCs w:val="20"/>
              </w:rPr>
            </w:pPr>
            <w:r w:rsidRPr="004D345F">
              <w:rPr>
                <w:color w:val="FFC000"/>
                <w:sz w:val="20"/>
                <w:szCs w:val="20"/>
              </w:rPr>
              <w:t>Since 5GHz band is globally available, and is the assumed operation band for LAA/</w:t>
            </w:r>
            <w:proofErr w:type="spellStart"/>
            <w:r w:rsidRPr="004D345F">
              <w:rPr>
                <w:color w:val="FFC000"/>
                <w:sz w:val="20"/>
                <w:szCs w:val="20"/>
              </w:rPr>
              <w:t>eLAA</w:t>
            </w:r>
            <w:proofErr w:type="spellEnd"/>
            <w:r w:rsidRPr="004D345F">
              <w:rPr>
                <w:color w:val="FFC000"/>
                <w:sz w:val="20"/>
                <w:szCs w:val="20"/>
              </w:rPr>
              <w:t>, we consider this band as a major target band for NR-U deployment</w:t>
            </w:r>
          </w:p>
        </w:tc>
      </w:tr>
      <w:tr w:rsidR="0010047D" w:rsidRPr="00870409" w14:paraId="6A56EF9A" w14:textId="77777777" w:rsidTr="00901C73">
        <w:trPr>
          <w:trHeight w:val="50"/>
        </w:trPr>
        <w:tc>
          <w:tcPr>
            <w:tcW w:w="1980" w:type="dxa"/>
          </w:tcPr>
          <w:p w14:paraId="75884857" w14:textId="77777777" w:rsidR="0010047D" w:rsidRPr="001938CD" w:rsidRDefault="0010047D" w:rsidP="0010047D">
            <w:pPr>
              <w:spacing w:before="20" w:after="40" w:line="259" w:lineRule="auto"/>
              <w:jc w:val="left"/>
              <w:rPr>
                <w:rFonts w:ascii="Times New Roman" w:eastAsia="Malgun Gothic" w:hAnsi="Times New Roman"/>
                <w:color w:val="FFC000"/>
                <w:sz w:val="20"/>
                <w:szCs w:val="20"/>
                <w:lang w:val="en-US" w:eastAsia="zh-CN"/>
              </w:rPr>
            </w:pPr>
            <w:r w:rsidRPr="001938CD">
              <w:rPr>
                <w:rFonts w:ascii="Times New Roman" w:eastAsia="Malgun Gothic" w:hAnsi="Times New Roman"/>
                <w:color w:val="9BBB59" w:themeColor="accent3"/>
                <w:sz w:val="20"/>
                <w:szCs w:val="20"/>
                <w:lang w:val="en-US" w:eastAsia="zh-CN"/>
              </w:rPr>
              <w:t>Comcast</w:t>
            </w:r>
          </w:p>
        </w:tc>
        <w:tc>
          <w:tcPr>
            <w:tcW w:w="7915" w:type="dxa"/>
          </w:tcPr>
          <w:p w14:paraId="084C1890" w14:textId="77777777" w:rsidR="0010047D" w:rsidRPr="004D345F" w:rsidRDefault="0010047D" w:rsidP="0010047D">
            <w:pPr>
              <w:spacing w:before="20" w:after="40" w:line="259" w:lineRule="auto"/>
              <w:jc w:val="left"/>
              <w:rPr>
                <w:color w:val="FFC000"/>
                <w:sz w:val="20"/>
                <w:szCs w:val="20"/>
              </w:rPr>
            </w:pPr>
            <w:r w:rsidRPr="004D345F">
              <w:rPr>
                <w:rFonts w:ascii="Times New Roman" w:eastAsia="Malgun Gothic" w:hAnsi="Times New Roman"/>
                <w:color w:val="9BBB59" w:themeColor="accent3"/>
                <w:sz w:val="20"/>
                <w:szCs w:val="20"/>
                <w:lang w:val="en-US" w:eastAsia="zh-CN"/>
              </w:rPr>
              <w:t>We agree this band is promising candidate for initial stage of NR-U study. Existing mechanisms designed for fair coexistence for LAA/</w:t>
            </w:r>
            <w:proofErr w:type="spellStart"/>
            <w:r w:rsidRPr="004D345F">
              <w:rPr>
                <w:rFonts w:ascii="Times New Roman" w:eastAsia="Malgun Gothic" w:hAnsi="Times New Roman"/>
                <w:color w:val="9BBB59" w:themeColor="accent3"/>
                <w:sz w:val="20"/>
                <w:szCs w:val="20"/>
                <w:lang w:val="en-US" w:eastAsia="zh-CN"/>
              </w:rPr>
              <w:t>eLAA</w:t>
            </w:r>
            <w:proofErr w:type="spellEnd"/>
            <w:r w:rsidRPr="004D345F">
              <w:rPr>
                <w:rFonts w:ascii="Times New Roman" w:eastAsia="Malgun Gothic" w:hAnsi="Times New Roman"/>
                <w:color w:val="9BBB59" w:themeColor="accent3"/>
                <w:sz w:val="20"/>
                <w:szCs w:val="20"/>
                <w:lang w:val="en-US" w:eastAsia="zh-CN"/>
              </w:rPr>
              <w:t>/</w:t>
            </w:r>
            <w:proofErr w:type="spellStart"/>
            <w:r w:rsidRPr="004D345F">
              <w:rPr>
                <w:rFonts w:ascii="Times New Roman" w:eastAsia="Malgun Gothic" w:hAnsi="Times New Roman"/>
                <w:color w:val="9BBB59" w:themeColor="accent3"/>
                <w:sz w:val="20"/>
                <w:szCs w:val="20"/>
                <w:lang w:val="en-US" w:eastAsia="zh-CN"/>
              </w:rPr>
              <w:t>feLAA</w:t>
            </w:r>
            <w:proofErr w:type="spellEnd"/>
            <w:r w:rsidRPr="004D345F">
              <w:rPr>
                <w:rFonts w:ascii="Times New Roman" w:eastAsia="Malgun Gothic" w:hAnsi="Times New Roman"/>
                <w:color w:val="9BBB59" w:themeColor="accent3"/>
                <w:sz w:val="20"/>
                <w:szCs w:val="20"/>
                <w:lang w:val="en-US" w:eastAsia="zh-CN"/>
              </w:rPr>
              <w:t xml:space="preserve"> should be considered baseline and re-used as applicable for NR-U. We agree with Qualcomm that smaller slot sizes, faster HARQ timelines and flexible frame structure should be helpful to improve the efficiency and coexistence with other technologies.</w:t>
            </w:r>
          </w:p>
        </w:tc>
      </w:tr>
      <w:tr w:rsidR="0010047D" w:rsidRPr="00870409" w14:paraId="64D05EBF" w14:textId="77777777" w:rsidTr="00901C73">
        <w:trPr>
          <w:trHeight w:val="50"/>
        </w:trPr>
        <w:tc>
          <w:tcPr>
            <w:tcW w:w="1980" w:type="dxa"/>
          </w:tcPr>
          <w:p w14:paraId="2432D5FE" w14:textId="77777777" w:rsidR="0010047D" w:rsidRPr="001938CD"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1938CD">
              <w:rPr>
                <w:rFonts w:ascii="Times New Roman" w:eastAsia="Malgun Gothic" w:hAnsi="Times New Roman"/>
                <w:color w:val="E36C0A" w:themeColor="accent6" w:themeShade="BF"/>
                <w:sz w:val="20"/>
                <w:szCs w:val="20"/>
                <w:lang w:val="en-US" w:eastAsia="zh-CN"/>
              </w:rPr>
              <w:t>CableLabs</w:t>
            </w:r>
          </w:p>
        </w:tc>
        <w:tc>
          <w:tcPr>
            <w:tcW w:w="7915" w:type="dxa"/>
          </w:tcPr>
          <w:p w14:paraId="4D482C17" w14:textId="77777777" w:rsidR="0010047D" w:rsidRPr="004D345F"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4D345F">
              <w:rPr>
                <w:rFonts w:ascii="Times New Roman" w:eastAsia="Malgun Gothic" w:hAnsi="Times New Roman"/>
                <w:color w:val="E36C0A" w:themeColor="accent6" w:themeShade="BF"/>
                <w:sz w:val="20"/>
                <w:szCs w:val="20"/>
                <w:lang w:val="en-US" w:eastAsia="zh-CN"/>
              </w:rPr>
              <w:t xml:space="preserve">5GHz band has a large bandwidth and it is globally available. NR-U can leverage learnings from LAA work items in the previous releases and take advantage of flexibility provided by the new NR frame structure to enable a more efficient usage of the band. A new coexistence study is needed to demonstrate these benefits, given the limitations of 36.789. We agree that this band should be prioritized in the initial phase of the study. </w:t>
            </w:r>
          </w:p>
        </w:tc>
      </w:tr>
      <w:tr w:rsidR="0010047D" w:rsidRPr="00217794" w14:paraId="4096019C" w14:textId="77777777" w:rsidTr="00686B08">
        <w:trPr>
          <w:trHeight w:val="50"/>
        </w:trPr>
        <w:tc>
          <w:tcPr>
            <w:tcW w:w="1980" w:type="dxa"/>
          </w:tcPr>
          <w:p w14:paraId="28CFB0E9" w14:textId="77777777" w:rsidR="0010047D" w:rsidRPr="00217794"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217794">
              <w:rPr>
                <w:rFonts w:ascii="Times New Roman" w:eastAsia="Malgun Gothic" w:hAnsi="Times New Roman"/>
                <w:color w:val="548DD4" w:themeColor="text2" w:themeTint="99"/>
                <w:sz w:val="20"/>
                <w:szCs w:val="20"/>
                <w:lang w:val="en-US" w:eastAsia="zh-CN"/>
              </w:rPr>
              <w:t>CATT</w:t>
            </w:r>
          </w:p>
        </w:tc>
        <w:tc>
          <w:tcPr>
            <w:tcW w:w="7915" w:type="dxa"/>
          </w:tcPr>
          <w:p w14:paraId="42C2A739" w14:textId="77777777" w:rsidR="0010047D" w:rsidRPr="00217794"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217794">
              <w:rPr>
                <w:rFonts w:ascii="Times New Roman" w:eastAsia="Malgun Gothic" w:hAnsi="Times New Roman"/>
                <w:color w:val="548DD4" w:themeColor="text2" w:themeTint="99"/>
                <w:sz w:val="20"/>
                <w:szCs w:val="20"/>
                <w:lang w:val="en-US" w:eastAsia="zh-CN"/>
              </w:rPr>
              <w:t>5GHz ban</w:t>
            </w:r>
            <w:r>
              <w:rPr>
                <w:rFonts w:ascii="Times New Roman" w:eastAsia="Malgun Gothic" w:hAnsi="Times New Roman"/>
                <w:color w:val="548DD4" w:themeColor="text2" w:themeTint="99"/>
                <w:sz w:val="20"/>
                <w:szCs w:val="20"/>
                <w:lang w:val="en-US" w:eastAsia="zh-CN"/>
              </w:rPr>
              <w:t xml:space="preserve">d is globally available band, and </w:t>
            </w:r>
            <w:r w:rsidRPr="00217794">
              <w:rPr>
                <w:rFonts w:ascii="Times New Roman" w:eastAsia="Malgun Gothic" w:hAnsi="Times New Roman"/>
                <w:color w:val="548DD4" w:themeColor="text2" w:themeTint="99"/>
                <w:sz w:val="20"/>
                <w:szCs w:val="20"/>
                <w:lang w:val="en-US" w:eastAsia="zh-CN"/>
              </w:rPr>
              <w:t>has large bandwidth</w:t>
            </w:r>
            <w:r>
              <w:rPr>
                <w:rFonts w:ascii="Times New Roman" w:eastAsia="Malgun Gothic" w:hAnsi="Times New Roman"/>
                <w:color w:val="548DD4" w:themeColor="text2" w:themeTint="99"/>
                <w:sz w:val="20"/>
                <w:szCs w:val="20"/>
                <w:lang w:val="en-US" w:eastAsia="zh-CN"/>
              </w:rPr>
              <w:t>, l</w:t>
            </w:r>
            <w:r w:rsidRPr="00217794">
              <w:rPr>
                <w:rFonts w:ascii="Times New Roman" w:eastAsia="Malgun Gothic" w:hAnsi="Times New Roman"/>
                <w:color w:val="548DD4" w:themeColor="text2" w:themeTint="99"/>
                <w:sz w:val="20"/>
                <w:szCs w:val="20"/>
                <w:lang w:val="en-US" w:eastAsia="zh-CN"/>
              </w:rPr>
              <w:t>ower level of interference</w:t>
            </w:r>
            <w:r>
              <w:rPr>
                <w:rFonts w:ascii="Times New Roman" w:eastAsia="Malgun Gothic" w:hAnsi="Times New Roman"/>
                <w:color w:val="548DD4" w:themeColor="text2" w:themeTint="99"/>
                <w:sz w:val="20"/>
                <w:szCs w:val="20"/>
                <w:lang w:val="en-US" w:eastAsia="zh-CN"/>
              </w:rPr>
              <w:t xml:space="preserve"> and </w:t>
            </w:r>
            <w:r w:rsidRPr="00217794">
              <w:rPr>
                <w:rFonts w:ascii="Times New Roman" w:eastAsia="Malgun Gothic" w:hAnsi="Times New Roman"/>
                <w:color w:val="548DD4" w:themeColor="text2" w:themeTint="99"/>
                <w:sz w:val="20"/>
                <w:szCs w:val="20"/>
                <w:lang w:val="en-US" w:eastAsia="zh-CN"/>
              </w:rPr>
              <w:t xml:space="preserve">less congestion. It should be the </w:t>
            </w:r>
            <w:r w:rsidRPr="00217794">
              <w:rPr>
                <w:rFonts w:ascii="Times New Roman" w:eastAsia="Malgun Gothic" w:hAnsi="Times New Roman" w:hint="eastAsia"/>
                <w:color w:val="548DD4" w:themeColor="text2" w:themeTint="99"/>
                <w:sz w:val="20"/>
                <w:szCs w:val="20"/>
                <w:lang w:val="en-US" w:eastAsia="ko-KR"/>
              </w:rPr>
              <w:t xml:space="preserve">prime </w:t>
            </w:r>
            <w:r w:rsidRPr="00217794">
              <w:rPr>
                <w:rFonts w:ascii="Times New Roman" w:eastAsia="Malgun Gothic" w:hAnsi="Times New Roman"/>
                <w:color w:val="548DD4" w:themeColor="text2" w:themeTint="99"/>
                <w:sz w:val="20"/>
                <w:szCs w:val="20"/>
                <w:lang w:val="en-US" w:eastAsia="zh-CN"/>
              </w:rPr>
              <w:t xml:space="preserve">candidate </w:t>
            </w:r>
            <w:r w:rsidRPr="00217794">
              <w:rPr>
                <w:rFonts w:ascii="Times New Roman" w:eastAsia="Malgun Gothic" w:hAnsi="Times New Roman" w:hint="eastAsia"/>
                <w:color w:val="548DD4" w:themeColor="text2" w:themeTint="99"/>
                <w:sz w:val="20"/>
                <w:szCs w:val="20"/>
                <w:lang w:val="en-US" w:eastAsia="ko-KR"/>
              </w:rPr>
              <w:t>spectrum for NR-U.</w:t>
            </w:r>
          </w:p>
        </w:tc>
      </w:tr>
      <w:tr w:rsidR="0010047D" w:rsidRPr="00217794" w14:paraId="5032A39F" w14:textId="77777777" w:rsidTr="00686B08">
        <w:trPr>
          <w:trHeight w:val="50"/>
        </w:trPr>
        <w:tc>
          <w:tcPr>
            <w:tcW w:w="1980" w:type="dxa"/>
          </w:tcPr>
          <w:p w14:paraId="55C89796"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DT, TMUS</w:t>
            </w:r>
          </w:p>
        </w:tc>
        <w:tc>
          <w:tcPr>
            <w:tcW w:w="7915" w:type="dxa"/>
          </w:tcPr>
          <w:p w14:paraId="0B6C2E23"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This is priority to be able to use this band for NR only small cells (NR LAA)</w:t>
            </w:r>
          </w:p>
        </w:tc>
      </w:tr>
      <w:tr w:rsidR="0010047D" w:rsidRPr="00217794" w14:paraId="1DC4B031" w14:textId="77777777" w:rsidTr="00686B08">
        <w:trPr>
          <w:trHeight w:val="50"/>
        </w:trPr>
        <w:tc>
          <w:tcPr>
            <w:tcW w:w="1980" w:type="dxa"/>
          </w:tcPr>
          <w:p w14:paraId="41BBD95D"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sidRPr="00C52912">
              <w:rPr>
                <w:rFonts w:ascii="Times New Roman" w:eastAsiaTheme="minorEastAsia" w:hAnsi="Times New Roman" w:hint="eastAsia"/>
                <w:color w:val="00CC99"/>
                <w:sz w:val="20"/>
                <w:szCs w:val="20"/>
                <w:lang w:val="en-US" w:eastAsia="zh-CN"/>
              </w:rPr>
              <w:t>OPPO</w:t>
            </w:r>
          </w:p>
        </w:tc>
        <w:tc>
          <w:tcPr>
            <w:tcW w:w="7915" w:type="dxa"/>
          </w:tcPr>
          <w:p w14:paraId="5E8E8D04"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Pr>
                <w:rFonts w:ascii="Times New Roman" w:eastAsiaTheme="minorEastAsia" w:hAnsi="Times New Roman" w:hint="eastAsia"/>
                <w:color w:val="00CC99"/>
                <w:sz w:val="20"/>
                <w:szCs w:val="20"/>
                <w:lang w:val="en-US" w:eastAsia="zh-CN"/>
              </w:rPr>
              <w:t xml:space="preserve">We also agree 5GHz band is a promising candidate for initial NR-U study. </w:t>
            </w:r>
          </w:p>
        </w:tc>
      </w:tr>
      <w:tr w:rsidR="003C5EEE" w:rsidRPr="00217794" w14:paraId="490C4591" w14:textId="77777777" w:rsidTr="00686B08">
        <w:trPr>
          <w:trHeight w:val="50"/>
        </w:trPr>
        <w:tc>
          <w:tcPr>
            <w:tcW w:w="1980" w:type="dxa"/>
          </w:tcPr>
          <w:p w14:paraId="27AF75DD" w14:textId="4E4CA0B1" w:rsidR="003C5EEE" w:rsidRPr="00C52912" w:rsidRDefault="003C5EEE" w:rsidP="003C5EEE">
            <w:pPr>
              <w:spacing w:before="20" w:after="40" w:line="259" w:lineRule="auto"/>
              <w:jc w:val="left"/>
              <w:rPr>
                <w:rFonts w:ascii="Times New Roman" w:eastAsiaTheme="minorEastAsia" w:hAnsi="Times New Roman" w:hint="eastAsia"/>
                <w:color w:val="00CC99"/>
                <w:szCs w:val="20"/>
                <w:lang w:val="en-US" w:eastAsia="zh-CN"/>
              </w:rPr>
            </w:pPr>
            <w:r w:rsidRPr="009D2746">
              <w:rPr>
                <w:rFonts w:ascii="Calibri" w:eastAsia="MS Mincho" w:hAnsi="Calibri" w:hint="eastAsia"/>
                <w:szCs w:val="20"/>
                <w:lang w:eastAsia="ja-JP"/>
              </w:rPr>
              <w:t>NTT DOCOMO</w:t>
            </w:r>
          </w:p>
        </w:tc>
        <w:tc>
          <w:tcPr>
            <w:tcW w:w="7915" w:type="dxa"/>
          </w:tcPr>
          <w:p w14:paraId="11496DF7" w14:textId="6CBD7798" w:rsidR="003C5EEE" w:rsidRDefault="003C5EEE" w:rsidP="003C5EEE">
            <w:pPr>
              <w:spacing w:before="20" w:after="40" w:line="259" w:lineRule="auto"/>
              <w:jc w:val="left"/>
              <w:rPr>
                <w:rFonts w:ascii="Times New Roman" w:eastAsiaTheme="minorEastAsia" w:hAnsi="Times New Roman" w:hint="eastAsia"/>
                <w:color w:val="00CC99"/>
                <w:szCs w:val="20"/>
                <w:lang w:val="en-US" w:eastAsia="zh-CN"/>
              </w:rPr>
            </w:pPr>
            <w:r>
              <w:rPr>
                <w:rFonts w:eastAsia="Malgun Gothic"/>
                <w:sz w:val="20"/>
                <w:szCs w:val="20"/>
                <w:lang w:eastAsia="zh-CN"/>
              </w:rPr>
              <w:t>We agree to study from 5GHz</w:t>
            </w:r>
            <w:r w:rsidRPr="007513EA">
              <w:rPr>
                <w:rFonts w:eastAsia="Malgun Gothic"/>
                <w:sz w:val="20"/>
                <w:szCs w:val="20"/>
                <w:lang w:eastAsia="zh-CN"/>
              </w:rPr>
              <w:t xml:space="preserve"> </w:t>
            </w:r>
            <w:r>
              <w:rPr>
                <w:rFonts w:eastAsia="Malgun Gothic"/>
                <w:sz w:val="20"/>
                <w:szCs w:val="20"/>
                <w:lang w:eastAsia="zh-CN"/>
              </w:rPr>
              <w:t>band for initial NR-U deployment.</w:t>
            </w:r>
          </w:p>
        </w:tc>
      </w:tr>
    </w:tbl>
    <w:p w14:paraId="1DA80432" w14:textId="77777777" w:rsidR="00204BDF" w:rsidRDefault="00204BDF" w:rsidP="00204BDF">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51B5B513" w14:textId="51B9959A" w:rsidR="009750BB" w:rsidRDefault="009750BB" w:rsidP="005E345F">
      <w:pPr>
        <w:spacing w:before="120" w:after="0"/>
        <w:rPr>
          <w:szCs w:val="20"/>
          <w:lang w:val="en-US" w:eastAsia="ko-KR"/>
        </w:rPr>
      </w:pPr>
      <w:r>
        <w:rPr>
          <w:szCs w:val="20"/>
          <w:lang w:val="en-US" w:eastAsia="ko-KR"/>
        </w:rPr>
        <w:t>For the case of NR unlicensed operation in the 5 GHz band,</w:t>
      </w:r>
      <w:r w:rsidRPr="009750BB">
        <w:rPr>
          <w:szCs w:val="20"/>
          <w:lang w:val="en-US" w:eastAsia="ko-KR"/>
        </w:rPr>
        <w:t xml:space="preserve"> </w:t>
      </w:r>
      <w:r w:rsidR="00C036E7">
        <w:rPr>
          <w:szCs w:val="20"/>
          <w:lang w:val="en-US" w:eastAsia="ko-KR"/>
        </w:rPr>
        <w:t>all 2</w:t>
      </w:r>
      <w:r w:rsidR="003C5EEE">
        <w:rPr>
          <w:szCs w:val="20"/>
          <w:lang w:val="en-US" w:eastAsia="ko-KR"/>
        </w:rPr>
        <w:t>6</w:t>
      </w:r>
      <w:r w:rsidR="00C036E7">
        <w:rPr>
          <w:szCs w:val="20"/>
          <w:lang w:val="en-US" w:eastAsia="ko-KR"/>
        </w:rPr>
        <w:t xml:space="preserve"> companies views present a unanimous agreement to consider </w:t>
      </w:r>
      <w:r w:rsidRPr="00534B73">
        <w:rPr>
          <w:szCs w:val="20"/>
          <w:lang w:val="en-US" w:eastAsia="ko-KR"/>
        </w:rPr>
        <w:t>5 GHz band as</w:t>
      </w:r>
      <w:r w:rsidR="00210668">
        <w:rPr>
          <w:szCs w:val="20"/>
          <w:lang w:val="en-US" w:eastAsia="ko-KR"/>
        </w:rPr>
        <w:t xml:space="preserve"> a</w:t>
      </w:r>
      <w:r w:rsidRPr="00534B73">
        <w:rPr>
          <w:szCs w:val="20"/>
          <w:lang w:val="en-US" w:eastAsia="ko-KR"/>
        </w:rPr>
        <w:t xml:space="preserve"> prime candidate spectrum for NR-unlicensed study</w:t>
      </w:r>
      <w:r>
        <w:rPr>
          <w:szCs w:val="20"/>
          <w:lang w:val="en-US" w:eastAsia="ko-KR"/>
        </w:rPr>
        <w:t xml:space="preserve">. The strong support behind 5 GHz being considered a prime candidate for NR-unlicensed is due to three main advantages. First, the </w:t>
      </w:r>
      <w:r w:rsidRPr="00534B73">
        <w:rPr>
          <w:szCs w:val="20"/>
          <w:lang w:val="en-US" w:eastAsia="ko-KR"/>
        </w:rPr>
        <w:t>5 GHz band has the widest spectrum in sub-6 GHz band, which is also widely available around the world</w:t>
      </w:r>
      <w:r>
        <w:rPr>
          <w:szCs w:val="20"/>
          <w:lang w:val="en-US" w:eastAsia="ko-KR"/>
        </w:rPr>
        <w:t xml:space="preserve">, which makes the band suitable for </w:t>
      </w:r>
      <w:proofErr w:type="spellStart"/>
      <w:r>
        <w:rPr>
          <w:szCs w:val="20"/>
          <w:lang w:val="en-US" w:eastAsia="ko-KR"/>
        </w:rPr>
        <w:t>eMBB</w:t>
      </w:r>
      <w:proofErr w:type="spellEnd"/>
      <w:r>
        <w:rPr>
          <w:szCs w:val="20"/>
          <w:lang w:val="en-US" w:eastAsia="ko-KR"/>
        </w:rPr>
        <w:t xml:space="preserve"> usage scenario. Second, the </w:t>
      </w:r>
      <w:r w:rsidRPr="008E2C63">
        <w:rPr>
          <w:szCs w:val="20"/>
          <w:lang w:val="en-US"/>
        </w:rPr>
        <w:t>channel access mechanism for NR unlicensed can be largely based on LTE design</w:t>
      </w:r>
      <w:r>
        <w:rPr>
          <w:szCs w:val="20"/>
          <w:lang w:val="en-US"/>
        </w:rPr>
        <w:t xml:space="preserve">. Third, NR-unlicensed can provide advantages over LTE LAA from the aspects of </w:t>
      </w:r>
      <w:r w:rsidRPr="008E2C63">
        <w:rPr>
          <w:szCs w:val="20"/>
          <w:lang w:val="en-US"/>
        </w:rPr>
        <w:t>improved spectral efficiency, lower latency, and higher data rates</w:t>
      </w:r>
      <w:r>
        <w:rPr>
          <w:szCs w:val="20"/>
          <w:lang w:val="en-US"/>
        </w:rPr>
        <w:t>. T</w:t>
      </w:r>
      <w:r w:rsidRPr="008E2C63">
        <w:rPr>
          <w:szCs w:val="20"/>
          <w:lang w:val="en-US"/>
        </w:rPr>
        <w:t>he scalable numerology (60 kHz subcarrier spacing), flexible frame structure and dynamic scheduling and HARQ timing</w:t>
      </w:r>
      <w:r>
        <w:rPr>
          <w:szCs w:val="20"/>
          <w:lang w:val="en-US"/>
        </w:rPr>
        <w:t xml:space="preserve"> are additional flexibility to be inherited from NR design compared to LTE.</w:t>
      </w:r>
      <w:r w:rsidR="0021216B">
        <w:rPr>
          <w:szCs w:val="20"/>
          <w:lang w:val="en-US"/>
        </w:rPr>
        <w:t xml:space="preserve"> </w:t>
      </w:r>
      <w:r w:rsidR="005E345F">
        <w:rPr>
          <w:szCs w:val="20"/>
          <w:lang w:val="en-US"/>
        </w:rPr>
        <w:t xml:space="preserve">On the other hand, it was noted by AT&amp;T that </w:t>
      </w:r>
      <w:r w:rsidRPr="00534B73">
        <w:rPr>
          <w:szCs w:val="20"/>
          <w:lang w:val="en-US" w:eastAsia="ko-KR"/>
        </w:rPr>
        <w:t>LTE LAA is already being deployed in the band and no significant gain of NR-unlicensed is foreseen over LTE LAA.</w:t>
      </w:r>
      <w:r>
        <w:rPr>
          <w:szCs w:val="20"/>
          <w:lang w:val="en-US" w:eastAsia="ko-KR"/>
        </w:rPr>
        <w:t xml:space="preserve"> </w:t>
      </w:r>
    </w:p>
    <w:p w14:paraId="42F07B9C" w14:textId="77777777" w:rsidR="000640D6" w:rsidRDefault="000640D6" w:rsidP="000640D6">
      <w:pPr>
        <w:spacing w:before="120" w:after="0"/>
        <w:rPr>
          <w:szCs w:val="20"/>
          <w:lang w:val="en-US"/>
        </w:rPr>
      </w:pPr>
    </w:p>
    <w:p w14:paraId="1EC2E41E" w14:textId="77777777" w:rsidR="000640D6" w:rsidRPr="002178E9" w:rsidRDefault="000640D6" w:rsidP="000640D6">
      <w:pPr>
        <w:pStyle w:val="Heading2"/>
        <w:rPr>
          <w:rFonts w:ascii="Arial" w:hAnsi="Arial"/>
          <w:szCs w:val="24"/>
          <w:lang w:eastAsia="ko-KR"/>
        </w:rPr>
      </w:pPr>
      <w:r w:rsidRPr="002178E9">
        <w:rPr>
          <w:rFonts w:ascii="Arial" w:hAnsi="Arial"/>
          <w:szCs w:val="24"/>
          <w:lang w:eastAsia="ko-KR"/>
        </w:rPr>
        <w:t>6 GHz band</w:t>
      </w:r>
    </w:p>
    <w:p w14:paraId="35B62193" w14:textId="77777777" w:rsidR="004451F2" w:rsidRPr="009E069B" w:rsidRDefault="002D3343" w:rsidP="004451F2">
      <w:pPr>
        <w:spacing w:before="120" w:after="0"/>
        <w:rPr>
          <w:szCs w:val="20"/>
          <w:lang w:eastAsia="ko-KR"/>
        </w:rPr>
      </w:pPr>
      <w:r>
        <w:rPr>
          <w:szCs w:val="20"/>
          <w:lang w:eastAsia="ko-KR"/>
        </w:rPr>
        <w:t xml:space="preserve">It is currently being considered to open the </w:t>
      </w:r>
      <w:r w:rsidR="00932526">
        <w:rPr>
          <w:szCs w:val="20"/>
          <w:lang w:eastAsia="ko-KR"/>
        </w:rPr>
        <w:t xml:space="preserve">6 GHz </w:t>
      </w:r>
      <w:r>
        <w:rPr>
          <w:szCs w:val="20"/>
          <w:lang w:eastAsia="ko-KR"/>
        </w:rPr>
        <w:t>band for unlicensed use.</w:t>
      </w:r>
      <w:r w:rsidR="00AE1B78">
        <w:rPr>
          <w:szCs w:val="20"/>
          <w:lang w:eastAsia="ko-KR"/>
        </w:rPr>
        <w:t xml:space="preserve"> </w:t>
      </w:r>
      <w:r w:rsidRPr="00C4287C">
        <w:rPr>
          <w:szCs w:val="20"/>
          <w:lang w:eastAsia="ko-KR"/>
        </w:rPr>
        <w:t>5925-7125 MHz</w:t>
      </w:r>
      <w:r>
        <w:rPr>
          <w:szCs w:val="20"/>
          <w:lang w:eastAsia="ko-KR"/>
        </w:rPr>
        <w:t xml:space="preserve"> band and </w:t>
      </w:r>
      <w:r w:rsidRPr="00C4287C">
        <w:rPr>
          <w:szCs w:val="20"/>
          <w:lang w:eastAsia="ko-KR"/>
        </w:rPr>
        <w:t>5925-6425MHz</w:t>
      </w:r>
      <w:r>
        <w:rPr>
          <w:szCs w:val="20"/>
          <w:lang w:eastAsia="ko-KR"/>
        </w:rPr>
        <w:t xml:space="preserve"> band are under consideration in US and EU, respectively. </w:t>
      </w:r>
      <w:r w:rsidRPr="00C4287C">
        <w:rPr>
          <w:szCs w:val="20"/>
          <w:lang w:eastAsia="ko-KR"/>
        </w:rPr>
        <w:t>Next generation Wi</w:t>
      </w:r>
      <w:r>
        <w:rPr>
          <w:szCs w:val="20"/>
          <w:lang w:eastAsia="ko-KR"/>
        </w:rPr>
        <w:t>-</w:t>
      </w:r>
      <w:r w:rsidRPr="00C4287C">
        <w:rPr>
          <w:szCs w:val="20"/>
          <w:lang w:eastAsia="ko-KR"/>
        </w:rPr>
        <w:t>Fi</w:t>
      </w:r>
      <w:r>
        <w:rPr>
          <w:szCs w:val="20"/>
          <w:lang w:eastAsia="ko-KR"/>
        </w:rPr>
        <w:t xml:space="preserve"> system is expected to include the 6 GHz spectrum as operating band. Regulation is expected to be finished in </w:t>
      </w:r>
      <w:r w:rsidRPr="00962597">
        <w:rPr>
          <w:szCs w:val="20"/>
          <w:lang w:eastAsia="ko-KR"/>
        </w:rPr>
        <w:t>2019</w:t>
      </w:r>
      <w:r>
        <w:rPr>
          <w:szCs w:val="20"/>
          <w:lang w:eastAsia="ko-KR"/>
        </w:rPr>
        <w:t>-2020</w:t>
      </w:r>
      <w:r w:rsidRPr="00962597">
        <w:rPr>
          <w:szCs w:val="20"/>
          <w:lang w:eastAsia="ko-KR"/>
        </w:rPr>
        <w:t xml:space="preserve"> time frame</w:t>
      </w:r>
      <w:r>
        <w:rPr>
          <w:szCs w:val="20"/>
          <w:lang w:eastAsia="ko-KR"/>
        </w:rPr>
        <w:t>.</w:t>
      </w:r>
      <w:r w:rsidR="005F4A0F">
        <w:rPr>
          <w:szCs w:val="20"/>
          <w:lang w:eastAsia="ko-KR"/>
        </w:rPr>
        <w:t xml:space="preserve"> </w:t>
      </w:r>
      <w:r w:rsidR="004451F2">
        <w:rPr>
          <w:rFonts w:hint="eastAsia"/>
          <w:szCs w:val="20"/>
          <w:lang w:eastAsia="ko-KR"/>
        </w:rPr>
        <w:t xml:space="preserve">The </w:t>
      </w:r>
      <w:r w:rsidR="004451F2">
        <w:rPr>
          <w:szCs w:val="20"/>
          <w:lang w:eastAsia="ko-KR"/>
        </w:rPr>
        <w:t xml:space="preserve">table below collects companies’ views on considering the corresponding spectrum for potential NR unlicensed operation. </w:t>
      </w:r>
    </w:p>
    <w:p w14:paraId="2732D39A" w14:textId="77777777" w:rsidR="000640D6" w:rsidRDefault="000640D6" w:rsidP="000640D6">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0640D6" w:rsidRPr="00870409" w14:paraId="18918605" w14:textId="77777777" w:rsidTr="000640D6">
        <w:trPr>
          <w:trHeight w:val="40"/>
        </w:trPr>
        <w:tc>
          <w:tcPr>
            <w:tcW w:w="1980" w:type="dxa"/>
            <w:shd w:val="clear" w:color="auto" w:fill="D9D9D9"/>
            <w:vAlign w:val="center"/>
          </w:tcPr>
          <w:p w14:paraId="63EC948F" w14:textId="77777777" w:rsidR="000640D6" w:rsidRPr="00870409" w:rsidRDefault="000640D6" w:rsidP="000640D6">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060C1515" w14:textId="77777777" w:rsidR="000640D6" w:rsidRPr="00870409" w:rsidRDefault="000640D6" w:rsidP="000640D6">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0640D6" w:rsidRPr="00AD070C" w14:paraId="6D10865D" w14:textId="77777777" w:rsidTr="000640D6">
        <w:tc>
          <w:tcPr>
            <w:tcW w:w="1980" w:type="dxa"/>
          </w:tcPr>
          <w:p w14:paraId="21CF3AEB" w14:textId="77777777" w:rsidR="000640D6" w:rsidRPr="00870409" w:rsidRDefault="000640D6" w:rsidP="000640D6">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26141FB1" w14:textId="77777777" w:rsidR="000640D6" w:rsidRPr="004D345F" w:rsidRDefault="002D3343" w:rsidP="005F4A0F">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sz w:val="20"/>
                <w:szCs w:val="20"/>
                <w:lang w:val="en-US" w:eastAsia="ko-KR"/>
              </w:rPr>
              <w:t xml:space="preserve">It is seen that the 6 GHz band is very suitable for NR </w:t>
            </w:r>
            <w:proofErr w:type="spellStart"/>
            <w:r w:rsidR="005F4A0F" w:rsidRPr="004D345F">
              <w:rPr>
                <w:rFonts w:ascii="Times New Roman" w:eastAsia="Malgun Gothic" w:hAnsi="Times New Roman"/>
                <w:sz w:val="20"/>
                <w:szCs w:val="20"/>
                <w:lang w:val="en-US" w:eastAsia="ko-KR"/>
              </w:rPr>
              <w:t>eMBB</w:t>
            </w:r>
            <w:proofErr w:type="spellEnd"/>
            <w:r w:rsidR="005F4A0F" w:rsidRPr="004D345F">
              <w:rPr>
                <w:rFonts w:ascii="Times New Roman" w:eastAsia="Malgun Gothic" w:hAnsi="Times New Roman"/>
                <w:sz w:val="20"/>
                <w:szCs w:val="20"/>
                <w:lang w:val="en-US" w:eastAsia="ko-KR"/>
              </w:rPr>
              <w:t xml:space="preserve"> purpose when it is opened. </w:t>
            </w:r>
            <w:r w:rsidRPr="004D345F">
              <w:rPr>
                <w:rFonts w:ascii="Times New Roman" w:eastAsia="Malgun Gothic" w:hAnsi="Times New Roman"/>
                <w:sz w:val="20"/>
                <w:szCs w:val="20"/>
                <w:lang w:val="en-US" w:eastAsia="ko-KR"/>
              </w:rPr>
              <w:t>Furthermore, it can be also seen as greenfield as there is no legacy Wi-Fi system</w:t>
            </w:r>
            <w:r w:rsidR="005F4A0F" w:rsidRPr="004D345F">
              <w:rPr>
                <w:rFonts w:ascii="Times New Roman" w:eastAsia="Malgun Gothic" w:hAnsi="Times New Roman"/>
                <w:sz w:val="20"/>
                <w:szCs w:val="20"/>
                <w:lang w:val="en-US" w:eastAsia="ko-KR"/>
              </w:rPr>
              <w:t xml:space="preserve">s operating in. Thus, it is our view that </w:t>
            </w:r>
            <w:r w:rsidRPr="004D345F">
              <w:rPr>
                <w:rFonts w:ascii="Times New Roman" w:eastAsia="Malgun Gothic" w:hAnsi="Times New Roman"/>
                <w:sz w:val="20"/>
                <w:szCs w:val="20"/>
                <w:lang w:val="en-US" w:eastAsia="zh-CN"/>
              </w:rPr>
              <w:t>this spectrum can be considered</w:t>
            </w:r>
            <w:r w:rsidRPr="004D345F">
              <w:rPr>
                <w:rFonts w:ascii="Times New Roman" w:eastAsia="Malgun Gothic" w:hAnsi="Times New Roman"/>
                <w:sz w:val="20"/>
                <w:szCs w:val="20"/>
                <w:lang w:val="en-US" w:eastAsia="ko-KR"/>
              </w:rPr>
              <w:t xml:space="preserve"> </w:t>
            </w:r>
            <w:r w:rsidRPr="004D345F">
              <w:rPr>
                <w:rFonts w:ascii="Times New Roman" w:eastAsia="Malgun Gothic" w:hAnsi="Times New Roman"/>
                <w:sz w:val="20"/>
                <w:szCs w:val="20"/>
                <w:lang w:val="en-US" w:eastAsia="zh-CN"/>
              </w:rPr>
              <w:t xml:space="preserve">as candidate spectrum for NR unlicensed operation, although the regulation has not been established yet. </w:t>
            </w:r>
          </w:p>
        </w:tc>
      </w:tr>
      <w:tr w:rsidR="000640D6" w:rsidRPr="00870409" w14:paraId="2B2DFD2F" w14:textId="77777777" w:rsidTr="000640D6">
        <w:tc>
          <w:tcPr>
            <w:tcW w:w="1980" w:type="dxa"/>
          </w:tcPr>
          <w:p w14:paraId="2DFF9F6A" w14:textId="77777777" w:rsidR="000640D6" w:rsidRPr="002129A4" w:rsidRDefault="00B94759" w:rsidP="000640D6">
            <w:pPr>
              <w:spacing w:before="20" w:after="40" w:line="259" w:lineRule="auto"/>
              <w:jc w:val="left"/>
              <w:rPr>
                <w:rFonts w:ascii="Times New Roman" w:hAnsi="Times New Roman"/>
                <w:color w:val="0070C0"/>
                <w:sz w:val="20"/>
                <w:szCs w:val="20"/>
                <w:lang w:val="en-US" w:eastAsia="zh-CN"/>
              </w:rPr>
            </w:pPr>
            <w:r>
              <w:rPr>
                <w:rFonts w:ascii="Times New Roman" w:hAnsi="Times New Roman" w:hint="eastAsia"/>
                <w:color w:val="0070C0"/>
                <w:sz w:val="20"/>
                <w:szCs w:val="20"/>
                <w:lang w:val="en-US" w:eastAsia="zh-CN"/>
              </w:rPr>
              <w:t>Sony</w:t>
            </w:r>
          </w:p>
        </w:tc>
        <w:tc>
          <w:tcPr>
            <w:tcW w:w="7915" w:type="dxa"/>
          </w:tcPr>
          <w:p w14:paraId="42936246" w14:textId="77777777" w:rsidR="000640D6" w:rsidRPr="004D345F" w:rsidRDefault="00BE00FA" w:rsidP="00A83537">
            <w:pPr>
              <w:spacing w:before="20" w:after="40" w:line="259" w:lineRule="auto"/>
              <w:jc w:val="left"/>
              <w:rPr>
                <w:rFonts w:ascii="Times New Roman" w:hAnsi="Times New Roman"/>
                <w:color w:val="0070C0"/>
                <w:sz w:val="20"/>
                <w:szCs w:val="20"/>
                <w:lang w:val="en-US" w:eastAsia="zh-CN"/>
              </w:rPr>
            </w:pPr>
            <w:r w:rsidRPr="004D345F">
              <w:rPr>
                <w:rFonts w:ascii="Times New Roman" w:hAnsi="Times New Roman"/>
                <w:color w:val="0070C0"/>
                <w:sz w:val="20"/>
                <w:szCs w:val="20"/>
                <w:lang w:val="en-US" w:eastAsia="zh-CN"/>
              </w:rPr>
              <w:t>A</w:t>
            </w:r>
            <w:r w:rsidRPr="004D345F">
              <w:rPr>
                <w:rFonts w:ascii="Times New Roman" w:hAnsi="Times New Roman" w:hint="eastAsia"/>
                <w:color w:val="0070C0"/>
                <w:sz w:val="20"/>
                <w:szCs w:val="20"/>
                <w:lang w:val="en-US" w:eastAsia="zh-CN"/>
              </w:rPr>
              <w:t xml:space="preserve">s a greenfield with promising BW </w:t>
            </w:r>
            <w:r w:rsidR="00A83537" w:rsidRPr="004D345F">
              <w:rPr>
                <w:rFonts w:ascii="Times New Roman" w:hAnsi="Times New Roman"/>
                <w:color w:val="0070C0"/>
                <w:sz w:val="20"/>
                <w:szCs w:val="20"/>
                <w:lang w:val="en-US" w:eastAsia="zh-CN"/>
              </w:rPr>
              <w:t>availability</w:t>
            </w:r>
            <w:r w:rsidRPr="004D345F">
              <w:rPr>
                <w:rFonts w:ascii="Times New Roman" w:hAnsi="Times New Roman" w:hint="eastAsia"/>
                <w:color w:val="0070C0"/>
                <w:sz w:val="20"/>
                <w:szCs w:val="20"/>
                <w:lang w:val="en-US" w:eastAsia="zh-CN"/>
              </w:rPr>
              <w:t xml:space="preserve">, we support 6GHz band can be treated as candidate spectrum for NR unlicensed use. </w:t>
            </w:r>
          </w:p>
        </w:tc>
      </w:tr>
      <w:tr w:rsidR="000640D6" w:rsidRPr="00870409" w14:paraId="36D5AA30" w14:textId="77777777" w:rsidTr="000640D6">
        <w:trPr>
          <w:trHeight w:val="50"/>
        </w:trPr>
        <w:tc>
          <w:tcPr>
            <w:tcW w:w="1980" w:type="dxa"/>
          </w:tcPr>
          <w:p w14:paraId="1E56C12E" w14:textId="77777777" w:rsidR="000640D6" w:rsidRPr="004E6514" w:rsidRDefault="00D86FD2" w:rsidP="000640D6">
            <w:pPr>
              <w:spacing w:before="20" w:after="40" w:line="259" w:lineRule="auto"/>
              <w:jc w:val="left"/>
              <w:rPr>
                <w:rFonts w:ascii="Times New Roman" w:eastAsia="Malgun Gothic" w:hAnsi="Times New Roman"/>
                <w:color w:val="00467A"/>
                <w:sz w:val="20"/>
                <w:szCs w:val="20"/>
                <w:lang w:val="en-US" w:eastAsia="zh-CN"/>
              </w:rPr>
            </w:pPr>
            <w:r w:rsidRPr="004E6514">
              <w:rPr>
                <w:rFonts w:ascii="Times New Roman" w:eastAsia="Malgun Gothic" w:hAnsi="Times New Roman"/>
                <w:color w:val="00467A"/>
                <w:sz w:val="20"/>
                <w:szCs w:val="20"/>
                <w:lang w:val="en-US" w:eastAsia="zh-CN"/>
              </w:rPr>
              <w:lastRenderedPageBreak/>
              <w:t>AT&amp;T</w:t>
            </w:r>
          </w:p>
        </w:tc>
        <w:tc>
          <w:tcPr>
            <w:tcW w:w="7915" w:type="dxa"/>
          </w:tcPr>
          <w:p w14:paraId="013DB1AB" w14:textId="77777777" w:rsidR="000640D6" w:rsidRPr="005E345F" w:rsidRDefault="003645DB" w:rsidP="003645DB">
            <w:pPr>
              <w:spacing w:before="20" w:after="40" w:line="259" w:lineRule="auto"/>
              <w:jc w:val="left"/>
              <w:rPr>
                <w:rFonts w:ascii="Times New Roman" w:eastAsia="Malgun Gothic" w:hAnsi="Times New Roman"/>
                <w:color w:val="00467A"/>
                <w:sz w:val="20"/>
                <w:szCs w:val="20"/>
                <w:lang w:val="en-US" w:eastAsia="zh-CN"/>
              </w:rPr>
            </w:pPr>
            <w:r w:rsidRPr="005E345F">
              <w:rPr>
                <w:color w:val="1F497D"/>
                <w:sz w:val="20"/>
                <w:szCs w:val="20"/>
              </w:rPr>
              <w:t xml:space="preserve">Currently there are about 50,000 licensees (or 100,000 </w:t>
            </w:r>
            <w:r w:rsidR="00B05F53" w:rsidRPr="005E345F">
              <w:rPr>
                <w:color w:val="1F497D"/>
                <w:sz w:val="20"/>
                <w:szCs w:val="20"/>
              </w:rPr>
              <w:t xml:space="preserve">microwave </w:t>
            </w:r>
            <w:r w:rsidRPr="005E345F">
              <w:rPr>
                <w:color w:val="1F497D"/>
                <w:sz w:val="20"/>
                <w:szCs w:val="20"/>
              </w:rPr>
              <w:t xml:space="preserve">links) in the 5.925-7.125 GHz band, many of which support public safety and critical infrastructure in the U.S.  The 6 GHz microwave bands are the only remaining spectrum for fixed point-to-point services below 10 GHz and vital for long-haul applications. Path lengths in the 6 GHz band average 30 km, i.e. twice the length of paths in the 11 GHz band so relocation of incumbent users appears both economically and technically infeasible.  The fixed microwave systems at 6 GHz are engineered for extreme reliability, making them highly susceptible to harmful interference even at significant distances.  There are proposals for low power unlicensed or licensed underlays in the band on a shared or coordinated basis. Interference from low power systems will resemble natural fading and will manifest itself as a gradual degradation of statistical reliability over time.  Because fixed microwave systems are not designed to monitor for interfering signals, interference from shared users will be difficult to detect. Even if the interference could be identified at the time it is occurring, there appears to be no feasible way to identify the interferer and remediate the problem. Therefore, neither sharing nor relocation appears to be feasible for re-purposing the 6 GHz fixed microwave allocation. For this reason we do not consider 6 GHz suitable for NR-U studies. </w:t>
            </w:r>
            <w:r w:rsidR="00D86FD2" w:rsidRPr="005E345F">
              <w:rPr>
                <w:rFonts w:ascii="Times New Roman" w:eastAsia="Malgun Gothic" w:hAnsi="Times New Roman"/>
                <w:color w:val="00467A"/>
                <w:sz w:val="20"/>
                <w:szCs w:val="20"/>
                <w:lang w:val="en-US" w:eastAsia="zh-CN"/>
              </w:rPr>
              <w:t xml:space="preserve"> </w:t>
            </w:r>
          </w:p>
        </w:tc>
      </w:tr>
      <w:tr w:rsidR="00052307" w:rsidRPr="00870409" w14:paraId="7FCBCCC1" w14:textId="77777777" w:rsidTr="00052307">
        <w:trPr>
          <w:trHeight w:val="50"/>
        </w:trPr>
        <w:tc>
          <w:tcPr>
            <w:tcW w:w="1980" w:type="dxa"/>
          </w:tcPr>
          <w:p w14:paraId="3DEECEB4" w14:textId="77777777" w:rsidR="00052307" w:rsidRPr="00870409" w:rsidRDefault="00052307" w:rsidP="00BE14AF">
            <w:pPr>
              <w:spacing w:before="20" w:after="40" w:line="259" w:lineRule="auto"/>
              <w:jc w:val="left"/>
              <w:rPr>
                <w:rFonts w:ascii="Times New Roman" w:eastAsia="Malgun Gothic" w:hAnsi="Times New Roman"/>
                <w:color w:val="0070C0"/>
                <w:sz w:val="20"/>
                <w:szCs w:val="20"/>
                <w:lang w:val="en-US" w:eastAsia="zh-CN"/>
              </w:rPr>
            </w:pPr>
            <w:r w:rsidRPr="002F04A4">
              <w:rPr>
                <w:rFonts w:ascii="Times New Roman" w:eastAsia="Malgun Gothic" w:hAnsi="Times New Roman"/>
                <w:color w:val="1F497D" w:themeColor="text2"/>
                <w:sz w:val="20"/>
                <w:szCs w:val="20"/>
                <w:lang w:val="en-US" w:eastAsia="zh-CN"/>
              </w:rPr>
              <w:t>Nokia, Nokia Shanghai Bell</w:t>
            </w:r>
          </w:p>
        </w:tc>
        <w:tc>
          <w:tcPr>
            <w:tcW w:w="7915" w:type="dxa"/>
          </w:tcPr>
          <w:p w14:paraId="0D7C977A" w14:textId="77777777" w:rsidR="00052307" w:rsidRPr="004D345F" w:rsidRDefault="00052307" w:rsidP="00BE14AF">
            <w:pPr>
              <w:spacing w:before="20" w:after="40" w:line="259" w:lineRule="auto"/>
              <w:jc w:val="left"/>
              <w:rPr>
                <w:rFonts w:ascii="Times New Roman" w:eastAsia="Malgun Gothic" w:hAnsi="Times New Roman"/>
                <w:color w:val="0070C0"/>
                <w:sz w:val="20"/>
                <w:szCs w:val="20"/>
                <w:lang w:val="en-US" w:eastAsia="zh-CN"/>
              </w:rPr>
            </w:pPr>
            <w:r w:rsidRPr="004D345F">
              <w:rPr>
                <w:rFonts w:ascii="Times New Roman" w:eastAsia="Malgun Gothic" w:hAnsi="Times New Roman"/>
                <w:color w:val="1F497D" w:themeColor="text2"/>
                <w:sz w:val="20"/>
                <w:szCs w:val="20"/>
                <w:lang w:val="en-US" w:eastAsia="zh-CN"/>
              </w:rPr>
              <w:t>Although Wi-Fi is currently not present in this spectrum, there are other incumbent systems especially in the US, where fixed satellite services (earth-to-space) and fixed services (links) have been deployed widely. Regulatory discussion on whether this spectrum becomes available, and if so, how to protect the incumbent systems is ongoing and outside the scope of this study. However, if regulatory rules permit WAS/RLAN operation at 6GHz, this band is an attractive candidate for NR-U operation as well.</w:t>
            </w:r>
          </w:p>
        </w:tc>
      </w:tr>
      <w:tr w:rsidR="00F8611B" w:rsidRPr="00870409" w14:paraId="7529D269" w14:textId="77777777" w:rsidTr="00052307">
        <w:trPr>
          <w:trHeight w:val="50"/>
        </w:trPr>
        <w:tc>
          <w:tcPr>
            <w:tcW w:w="1980" w:type="dxa"/>
          </w:tcPr>
          <w:p w14:paraId="487AF31C" w14:textId="77777777" w:rsidR="00F8611B" w:rsidRPr="002F04A4" w:rsidRDefault="00F8611B" w:rsidP="00F8611B">
            <w:pPr>
              <w:spacing w:before="20" w:after="40" w:line="259" w:lineRule="auto"/>
              <w:jc w:val="left"/>
              <w:rPr>
                <w:rFonts w:ascii="Times New Roman" w:eastAsia="Malgun Gothic" w:hAnsi="Times New Roman"/>
                <w:color w:val="1F497D" w:themeColor="text2"/>
                <w:szCs w:val="20"/>
                <w:lang w:val="en-US" w:eastAsia="zh-CN"/>
              </w:rPr>
            </w:pPr>
            <w:r w:rsidRPr="00402306">
              <w:rPr>
                <w:rFonts w:ascii="Times New Roman" w:eastAsia="Malgun Gothic" w:hAnsi="Times New Roman"/>
                <w:color w:val="7030A0"/>
                <w:sz w:val="20"/>
                <w:szCs w:val="20"/>
                <w:lang w:val="en-US" w:eastAsia="zh-CN"/>
              </w:rPr>
              <w:t>Ericsson</w:t>
            </w:r>
          </w:p>
        </w:tc>
        <w:tc>
          <w:tcPr>
            <w:tcW w:w="7915" w:type="dxa"/>
          </w:tcPr>
          <w:p w14:paraId="2FCD61B3" w14:textId="77777777" w:rsidR="00F8611B" w:rsidRPr="004D345F" w:rsidRDefault="00F8611B" w:rsidP="00F8611B">
            <w:pPr>
              <w:spacing w:before="20" w:after="40" w:line="259" w:lineRule="auto"/>
              <w:jc w:val="left"/>
              <w:rPr>
                <w:rFonts w:ascii="Times New Roman" w:eastAsia="Malgun Gothic" w:hAnsi="Times New Roman"/>
                <w:color w:val="1F497D" w:themeColor="text2"/>
                <w:szCs w:val="20"/>
                <w:lang w:val="en-US" w:eastAsia="zh-CN"/>
              </w:rPr>
            </w:pPr>
            <w:r w:rsidRPr="004D345F">
              <w:rPr>
                <w:rFonts w:ascii="Times New Roman" w:eastAsia="Malgun Gothic" w:hAnsi="Times New Roman"/>
                <w:color w:val="7030A0"/>
                <w:sz w:val="20"/>
                <w:szCs w:val="20"/>
                <w:lang w:val="en-US" w:eastAsia="zh-CN"/>
              </w:rPr>
              <w:t>We share the view that due to the greenfield nature of the 6 GHz band and that a potentially large amount of bandwidth, the frequency range of 5925-6425MHz can be targeted for NR-U operation.</w:t>
            </w:r>
          </w:p>
        </w:tc>
      </w:tr>
      <w:tr w:rsidR="00957370" w:rsidRPr="00870409" w14:paraId="00630D58" w14:textId="77777777" w:rsidTr="00052307">
        <w:trPr>
          <w:trHeight w:val="50"/>
        </w:trPr>
        <w:tc>
          <w:tcPr>
            <w:tcW w:w="1980" w:type="dxa"/>
          </w:tcPr>
          <w:p w14:paraId="607A03CC" w14:textId="77777777" w:rsidR="00957370" w:rsidRPr="00957370" w:rsidRDefault="00957370" w:rsidP="00F8611B">
            <w:pPr>
              <w:spacing w:before="20" w:after="40" w:line="259" w:lineRule="auto"/>
              <w:jc w:val="left"/>
              <w:rPr>
                <w:rFonts w:ascii="Times New Roman" w:eastAsia="Malgun Gothic" w:hAnsi="Times New Roman"/>
                <w:color w:val="00B050"/>
                <w:sz w:val="20"/>
                <w:szCs w:val="20"/>
                <w:lang w:val="en-US" w:eastAsia="zh-CN"/>
              </w:rPr>
            </w:pPr>
            <w:r w:rsidRPr="00957370">
              <w:rPr>
                <w:rFonts w:ascii="Times New Roman" w:eastAsia="Malgun Gothic" w:hAnsi="Times New Roman"/>
                <w:color w:val="00B050"/>
                <w:sz w:val="20"/>
                <w:szCs w:val="20"/>
                <w:lang w:val="en-US" w:eastAsia="zh-CN"/>
              </w:rPr>
              <w:t>Charter Communications</w:t>
            </w:r>
          </w:p>
        </w:tc>
        <w:tc>
          <w:tcPr>
            <w:tcW w:w="7915" w:type="dxa"/>
          </w:tcPr>
          <w:p w14:paraId="43F09A7A" w14:textId="77777777" w:rsidR="00957370" w:rsidRPr="004D345F" w:rsidRDefault="00957370" w:rsidP="0022520F">
            <w:pPr>
              <w:spacing w:before="20" w:after="40" w:line="259" w:lineRule="auto"/>
              <w:jc w:val="left"/>
              <w:rPr>
                <w:rFonts w:ascii="Times New Roman" w:eastAsia="Malgun Gothic" w:hAnsi="Times New Roman"/>
                <w:color w:val="00B050"/>
                <w:sz w:val="20"/>
                <w:szCs w:val="20"/>
                <w:lang w:val="en-US" w:eastAsia="zh-CN"/>
              </w:rPr>
            </w:pPr>
            <w:r w:rsidRPr="004D345F">
              <w:rPr>
                <w:rFonts w:ascii="Times New Roman" w:eastAsia="Malgun Gothic" w:hAnsi="Times New Roman"/>
                <w:color w:val="00B050"/>
                <w:sz w:val="20"/>
                <w:szCs w:val="20"/>
                <w:lang w:val="en-US" w:eastAsia="zh-CN"/>
              </w:rPr>
              <w:t xml:space="preserve">At least in USA, there is currently no unlicensed use in this band. The lower part of the spectrum is a combination of C-band satellite uplink and common carrier microwave.  The upper part is mostly point to point microwave and some Fixed satellite service. FCC is considering opening this band for unlicensed use either via sharing model or via clearing incumbents. With the mid-band </w:t>
            </w:r>
            <w:r w:rsidR="009A21BF" w:rsidRPr="004D345F">
              <w:rPr>
                <w:rFonts w:ascii="Times New Roman" w:eastAsia="Malgun Gothic" w:hAnsi="Times New Roman"/>
                <w:color w:val="00B050"/>
                <w:sz w:val="20"/>
                <w:szCs w:val="20"/>
                <w:lang w:val="en-US" w:eastAsia="zh-CN"/>
              </w:rPr>
              <w:t>Notice of Inquiry (NOI)</w:t>
            </w:r>
            <w:r w:rsidRPr="004D345F">
              <w:rPr>
                <w:rFonts w:ascii="Times New Roman" w:eastAsia="Malgun Gothic" w:hAnsi="Times New Roman"/>
                <w:color w:val="00B050"/>
                <w:sz w:val="20"/>
                <w:szCs w:val="20"/>
                <w:lang w:val="en-US" w:eastAsia="zh-CN"/>
              </w:rPr>
              <w:t xml:space="preserve"> for 5.925-7.125GHz, the available spectrum makes this band an attractive candidate for NR-U. Note, we expect that</w:t>
            </w:r>
            <w:r w:rsidR="006A234D" w:rsidRPr="004D345F">
              <w:rPr>
                <w:rFonts w:ascii="Times New Roman" w:eastAsia="Malgun Gothic" w:hAnsi="Times New Roman"/>
                <w:color w:val="00B050"/>
                <w:sz w:val="20"/>
                <w:szCs w:val="20"/>
                <w:lang w:val="en-US" w:eastAsia="zh-CN"/>
              </w:rPr>
              <w:t>,</w:t>
            </w:r>
            <w:r w:rsidRPr="004D345F">
              <w:rPr>
                <w:rFonts w:ascii="Times New Roman" w:eastAsia="Malgun Gothic" w:hAnsi="Times New Roman"/>
                <w:color w:val="00B050"/>
                <w:sz w:val="20"/>
                <w:szCs w:val="20"/>
                <w:lang w:val="en-US" w:eastAsia="zh-CN"/>
              </w:rPr>
              <w:t xml:space="preserve"> </w:t>
            </w:r>
            <w:r w:rsidR="006A234D" w:rsidRPr="004D345F">
              <w:rPr>
                <w:rFonts w:ascii="Times New Roman" w:eastAsia="Malgun Gothic" w:hAnsi="Times New Roman"/>
                <w:color w:val="00B050"/>
                <w:sz w:val="20"/>
                <w:szCs w:val="20"/>
                <w:lang w:val="en-US" w:eastAsia="zh-CN"/>
              </w:rPr>
              <w:t xml:space="preserve">if defined, </w:t>
            </w:r>
            <w:r w:rsidRPr="004D345F">
              <w:rPr>
                <w:rFonts w:ascii="Times New Roman" w:eastAsia="Malgun Gothic" w:hAnsi="Times New Roman"/>
                <w:color w:val="00B050"/>
                <w:sz w:val="20"/>
                <w:szCs w:val="20"/>
                <w:lang w:val="en-US" w:eastAsia="zh-CN"/>
              </w:rPr>
              <w:t xml:space="preserve">NR-U will comply with the </w:t>
            </w:r>
            <w:r w:rsidR="006A234D" w:rsidRPr="004D345F">
              <w:rPr>
                <w:rFonts w:ascii="Times New Roman" w:eastAsia="Malgun Gothic" w:hAnsi="Times New Roman"/>
                <w:color w:val="00B050"/>
                <w:sz w:val="20"/>
                <w:szCs w:val="20"/>
                <w:lang w:val="en-US" w:eastAsia="zh-CN"/>
              </w:rPr>
              <w:t xml:space="preserve">resulting </w:t>
            </w:r>
            <w:r w:rsidRPr="004D345F">
              <w:rPr>
                <w:rFonts w:ascii="Times New Roman" w:eastAsia="Malgun Gothic" w:hAnsi="Times New Roman"/>
                <w:color w:val="00B050"/>
                <w:sz w:val="20"/>
                <w:szCs w:val="20"/>
                <w:lang w:val="en-US" w:eastAsia="zh-CN"/>
              </w:rPr>
              <w:t>regulatory requirements (e.g. incumbent protection</w:t>
            </w:r>
            <w:r w:rsidR="00B629DD" w:rsidRPr="004D345F">
              <w:rPr>
                <w:rFonts w:ascii="Times New Roman" w:eastAsia="Malgun Gothic" w:hAnsi="Times New Roman"/>
                <w:color w:val="00B050"/>
                <w:sz w:val="20"/>
                <w:szCs w:val="20"/>
                <w:lang w:val="en-US" w:eastAsia="zh-CN"/>
              </w:rPr>
              <w:t xml:space="preserve"> if applicable</w:t>
            </w:r>
            <w:r w:rsidR="0063677A" w:rsidRPr="004D345F">
              <w:rPr>
                <w:rFonts w:ascii="Times New Roman" w:eastAsia="Malgun Gothic" w:hAnsi="Times New Roman"/>
                <w:color w:val="00B050"/>
                <w:sz w:val="20"/>
                <w:szCs w:val="20"/>
                <w:lang w:val="en-US" w:eastAsia="zh-CN"/>
              </w:rPr>
              <w:t xml:space="preserve">, appropriate co-existence mechanisms optimized for the band and technology </w:t>
            </w:r>
            <w:proofErr w:type="spellStart"/>
            <w:r w:rsidR="0063677A" w:rsidRPr="004D345F">
              <w:rPr>
                <w:rFonts w:ascii="Times New Roman" w:eastAsia="Malgun Gothic" w:hAnsi="Times New Roman"/>
                <w:color w:val="00B050"/>
                <w:sz w:val="20"/>
                <w:szCs w:val="20"/>
                <w:lang w:val="en-US" w:eastAsia="zh-CN"/>
              </w:rPr>
              <w:t>etc</w:t>
            </w:r>
            <w:proofErr w:type="spellEnd"/>
            <w:r w:rsidR="0063677A" w:rsidRPr="004D345F">
              <w:rPr>
                <w:rFonts w:ascii="Times New Roman" w:eastAsia="Malgun Gothic" w:hAnsi="Times New Roman"/>
                <w:color w:val="00B050"/>
                <w:sz w:val="20"/>
                <w:szCs w:val="20"/>
                <w:lang w:val="en-US" w:eastAsia="zh-CN"/>
              </w:rPr>
              <w:t>)</w:t>
            </w:r>
            <w:r w:rsidR="006A234D" w:rsidRPr="004D345F">
              <w:rPr>
                <w:rFonts w:ascii="Times New Roman" w:eastAsia="Malgun Gothic" w:hAnsi="Times New Roman"/>
                <w:color w:val="00B050"/>
                <w:sz w:val="20"/>
                <w:szCs w:val="20"/>
                <w:lang w:val="en-US" w:eastAsia="zh-CN"/>
              </w:rPr>
              <w:t>.</w:t>
            </w:r>
          </w:p>
        </w:tc>
      </w:tr>
      <w:tr w:rsidR="00382BB9" w:rsidRPr="00870409" w14:paraId="1D873456" w14:textId="77777777" w:rsidTr="00052307">
        <w:trPr>
          <w:trHeight w:val="50"/>
        </w:trPr>
        <w:tc>
          <w:tcPr>
            <w:tcW w:w="1980" w:type="dxa"/>
          </w:tcPr>
          <w:p w14:paraId="7303A655" w14:textId="77777777" w:rsidR="00382BB9" w:rsidRPr="00957370" w:rsidRDefault="00382BB9" w:rsidP="00382BB9">
            <w:pPr>
              <w:spacing w:before="20" w:after="40" w:line="259" w:lineRule="auto"/>
              <w:jc w:val="left"/>
              <w:rPr>
                <w:rFonts w:ascii="Times New Roman" w:eastAsia="Malgun Gothic" w:hAnsi="Times New Roman"/>
                <w:color w:val="00B050"/>
                <w:szCs w:val="20"/>
                <w:lang w:val="en-US" w:eastAsia="zh-CN"/>
              </w:rPr>
            </w:pPr>
            <w:r w:rsidRPr="00EE2471">
              <w:rPr>
                <w:rFonts w:ascii="Times New Roman" w:eastAsia="Malgun Gothic" w:hAnsi="Times New Roman"/>
                <w:color w:val="984806" w:themeColor="accent6" w:themeShade="80"/>
                <w:sz w:val="20"/>
                <w:szCs w:val="20"/>
                <w:lang w:val="en-US" w:eastAsia="zh-CN"/>
              </w:rPr>
              <w:t>Qualcomm</w:t>
            </w:r>
          </w:p>
        </w:tc>
        <w:tc>
          <w:tcPr>
            <w:tcW w:w="7915" w:type="dxa"/>
          </w:tcPr>
          <w:p w14:paraId="6E110204" w14:textId="77777777" w:rsidR="00382BB9" w:rsidRPr="004D345F" w:rsidRDefault="00382BB9" w:rsidP="00382BB9">
            <w:pPr>
              <w:spacing w:before="20" w:after="40" w:line="259" w:lineRule="auto"/>
              <w:jc w:val="left"/>
              <w:rPr>
                <w:rFonts w:ascii="Times New Roman" w:eastAsia="Malgun Gothic" w:hAnsi="Times New Roman"/>
                <w:color w:val="00B050"/>
                <w:szCs w:val="20"/>
                <w:lang w:val="en-US" w:eastAsia="zh-CN"/>
              </w:rPr>
            </w:pPr>
            <w:r w:rsidRPr="004D345F">
              <w:rPr>
                <w:rFonts w:ascii="Times New Roman" w:eastAsia="Malgun Gothic" w:hAnsi="Times New Roman"/>
                <w:color w:val="984806" w:themeColor="accent6" w:themeShade="80"/>
                <w:sz w:val="20"/>
                <w:szCs w:val="20"/>
                <w:lang w:val="en-US" w:eastAsia="zh-CN"/>
              </w:rPr>
              <w:t>Given the large bandwidths under consideration and the fact that this is a greenfield spectrum with no legacy Wi-Fi systems, we believe that this is an important candidate spectrum for NR unlicensed operation. Since the spectrum usage rules are under discussion, 3GPP should strive to study new techniques for more efficient channel access and use these studies to influence regulatory policies for usage of this spectrum.</w:t>
            </w:r>
          </w:p>
        </w:tc>
      </w:tr>
      <w:tr w:rsidR="00382BB9" w:rsidRPr="00870409" w14:paraId="02509305" w14:textId="77777777" w:rsidTr="00052307">
        <w:trPr>
          <w:trHeight w:val="50"/>
        </w:trPr>
        <w:tc>
          <w:tcPr>
            <w:tcW w:w="1980" w:type="dxa"/>
          </w:tcPr>
          <w:p w14:paraId="66EF9BD6" w14:textId="77777777" w:rsidR="00382BB9" w:rsidRPr="0060796F" w:rsidRDefault="00CE5948" w:rsidP="00382BB9">
            <w:pPr>
              <w:spacing w:before="20" w:after="40" w:line="259" w:lineRule="auto"/>
              <w:jc w:val="left"/>
              <w:rPr>
                <w:rFonts w:ascii="Times New Roman" w:eastAsia="Malgun Gothic" w:hAnsi="Times New Roman"/>
                <w:color w:val="00B050"/>
                <w:sz w:val="20"/>
                <w:szCs w:val="20"/>
                <w:lang w:val="en-US" w:eastAsia="zh-CN"/>
              </w:rPr>
            </w:pPr>
            <w:r w:rsidRPr="0060796F">
              <w:rPr>
                <w:rFonts w:ascii="Times New Roman" w:eastAsia="Malgun Gothic" w:hAnsi="Times New Roman"/>
                <w:color w:val="E527B8"/>
                <w:sz w:val="20"/>
                <w:szCs w:val="20"/>
                <w:lang w:val="en-US" w:eastAsia="zh-CN"/>
              </w:rPr>
              <w:t xml:space="preserve">ZTE, </w:t>
            </w:r>
            <w:proofErr w:type="spellStart"/>
            <w:r w:rsidRPr="0060796F">
              <w:rPr>
                <w:rFonts w:ascii="Times New Roman" w:eastAsia="Malgun Gothic" w:hAnsi="Times New Roman"/>
                <w:color w:val="E527B8"/>
                <w:sz w:val="20"/>
                <w:szCs w:val="20"/>
                <w:lang w:val="en-US" w:eastAsia="zh-CN"/>
              </w:rPr>
              <w:t>Sanchips</w:t>
            </w:r>
            <w:proofErr w:type="spellEnd"/>
          </w:p>
        </w:tc>
        <w:tc>
          <w:tcPr>
            <w:tcW w:w="7915" w:type="dxa"/>
          </w:tcPr>
          <w:p w14:paraId="113A3D5B" w14:textId="77777777" w:rsidR="00382BB9" w:rsidRPr="004D345F" w:rsidRDefault="00CE5948" w:rsidP="00382BB9">
            <w:pPr>
              <w:spacing w:before="20" w:after="40" w:line="259" w:lineRule="auto"/>
              <w:jc w:val="left"/>
              <w:rPr>
                <w:rFonts w:ascii="Times New Roman" w:eastAsia="Malgun Gothic" w:hAnsi="Times New Roman"/>
                <w:color w:val="00B050"/>
                <w:sz w:val="20"/>
                <w:szCs w:val="20"/>
                <w:lang w:val="en-US" w:eastAsia="zh-CN"/>
              </w:rPr>
            </w:pPr>
            <w:r w:rsidRPr="004D345F">
              <w:rPr>
                <w:rFonts w:ascii="Times New Roman" w:eastAsia="Malgun Gothic" w:hAnsi="Times New Roman"/>
                <w:color w:val="E527B8"/>
                <w:sz w:val="20"/>
                <w:szCs w:val="20"/>
                <w:lang w:val="en-US" w:eastAsia="zh-CN"/>
              </w:rPr>
              <w:t xml:space="preserve">We </w:t>
            </w:r>
            <w:r w:rsidR="00E14F90" w:rsidRPr="004D345F">
              <w:rPr>
                <w:rFonts w:ascii="Times New Roman" w:eastAsia="Malgun Gothic" w:hAnsi="Times New Roman"/>
                <w:color w:val="E527B8"/>
                <w:sz w:val="20"/>
                <w:szCs w:val="20"/>
                <w:lang w:val="en-US" w:eastAsia="zh-CN"/>
              </w:rPr>
              <w:t>also think</w:t>
            </w:r>
            <w:r w:rsidRPr="004D345F">
              <w:rPr>
                <w:rFonts w:ascii="Times New Roman" w:eastAsia="Malgun Gothic" w:hAnsi="Times New Roman"/>
                <w:color w:val="E527B8"/>
                <w:sz w:val="20"/>
                <w:szCs w:val="20"/>
                <w:lang w:val="en-US" w:eastAsia="zh-CN"/>
              </w:rPr>
              <w:t xml:space="preserve"> </w:t>
            </w:r>
            <w:r w:rsidR="00037B47" w:rsidRPr="004D345F">
              <w:rPr>
                <w:rFonts w:ascii="Times New Roman" w:eastAsia="Malgun Gothic" w:hAnsi="Times New Roman"/>
                <w:color w:val="E527B8"/>
                <w:sz w:val="20"/>
                <w:szCs w:val="20"/>
                <w:lang w:val="en-US" w:eastAsia="zh-CN"/>
              </w:rPr>
              <w:t>that 6 GHz band can be one of the candidates for NR-U. However, we think there is a still a risk since the regulation has not finished yet.</w:t>
            </w:r>
          </w:p>
        </w:tc>
      </w:tr>
      <w:tr w:rsidR="00CE5948" w:rsidRPr="00870409" w14:paraId="28CF4D00" w14:textId="77777777" w:rsidTr="00052307">
        <w:trPr>
          <w:trHeight w:val="50"/>
        </w:trPr>
        <w:tc>
          <w:tcPr>
            <w:tcW w:w="1980" w:type="dxa"/>
          </w:tcPr>
          <w:p w14:paraId="6824DAD1" w14:textId="77777777" w:rsidR="00CE5948" w:rsidRPr="0060796F" w:rsidRDefault="00E52EAF" w:rsidP="00382BB9">
            <w:pPr>
              <w:spacing w:before="20" w:after="40" w:line="259" w:lineRule="auto"/>
              <w:jc w:val="left"/>
              <w:rPr>
                <w:rFonts w:ascii="Times New Roman" w:eastAsia="Malgun Gothic" w:hAnsi="Times New Roman"/>
                <w:sz w:val="20"/>
                <w:szCs w:val="20"/>
                <w:lang w:val="en-US" w:eastAsia="ko-KR"/>
              </w:rPr>
            </w:pPr>
            <w:r w:rsidRPr="0060796F">
              <w:rPr>
                <w:rFonts w:ascii="Times New Roman" w:eastAsia="Malgun Gothic" w:hAnsi="Times New Roman" w:hint="eastAsia"/>
                <w:sz w:val="20"/>
                <w:szCs w:val="20"/>
                <w:lang w:val="en-US" w:eastAsia="ko-KR"/>
              </w:rPr>
              <w:t>LG Electronics</w:t>
            </w:r>
          </w:p>
        </w:tc>
        <w:tc>
          <w:tcPr>
            <w:tcW w:w="7915" w:type="dxa"/>
          </w:tcPr>
          <w:p w14:paraId="68EB6003" w14:textId="77777777" w:rsidR="00CE5948" w:rsidRPr="004D345F" w:rsidRDefault="00E52EAF" w:rsidP="000800B7">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hint="eastAsia"/>
                <w:sz w:val="20"/>
                <w:szCs w:val="20"/>
                <w:lang w:val="en-US" w:eastAsia="ko-KR"/>
              </w:rPr>
              <w:t xml:space="preserve">Due to the large amount of available bandwidth, 6 GHz band can be an attractive spectrum for NR-U. </w:t>
            </w:r>
            <w:r w:rsidRPr="004D345F">
              <w:rPr>
                <w:rFonts w:ascii="Times New Roman" w:eastAsia="Malgun Gothic" w:hAnsi="Times New Roman"/>
                <w:sz w:val="20"/>
                <w:szCs w:val="20"/>
                <w:lang w:val="en-US" w:eastAsia="ko-KR"/>
              </w:rPr>
              <w:t xml:space="preserve">However, </w:t>
            </w:r>
            <w:r w:rsidR="000800B7" w:rsidRPr="004D345F">
              <w:rPr>
                <w:rFonts w:ascii="Times New Roman" w:eastAsia="Malgun Gothic" w:hAnsi="Times New Roman"/>
                <w:sz w:val="20"/>
                <w:szCs w:val="20"/>
                <w:lang w:val="en-US" w:eastAsia="ko-KR"/>
              </w:rPr>
              <w:t>considering that regulatory discussion is ongoing and feasibility study on this band for both LTE and NR is approved in RAN#78, it seems too early to include this band for the initial stage of NR-U SI.</w:t>
            </w:r>
          </w:p>
        </w:tc>
      </w:tr>
      <w:tr w:rsidR="00BE528D" w:rsidRPr="00BE528D" w14:paraId="31132309" w14:textId="77777777" w:rsidTr="00052307">
        <w:trPr>
          <w:trHeight w:val="50"/>
        </w:trPr>
        <w:tc>
          <w:tcPr>
            <w:tcW w:w="1980" w:type="dxa"/>
          </w:tcPr>
          <w:p w14:paraId="33C9C0C8" w14:textId="77777777" w:rsidR="00E52EAF" w:rsidRPr="0060796F" w:rsidRDefault="00E047A5" w:rsidP="00382BB9">
            <w:pPr>
              <w:spacing w:before="20" w:after="40" w:line="259" w:lineRule="auto"/>
              <w:jc w:val="left"/>
              <w:rPr>
                <w:rFonts w:ascii="Times New Roman" w:eastAsia="Malgun Gothic" w:hAnsi="Times New Roman"/>
                <w:color w:val="FFC000"/>
                <w:sz w:val="20"/>
                <w:szCs w:val="20"/>
                <w:lang w:val="en-US" w:eastAsia="zh-CN"/>
              </w:rPr>
            </w:pPr>
            <w:r w:rsidRPr="0060796F">
              <w:rPr>
                <w:rFonts w:ascii="Times New Roman" w:eastAsia="Malgun Gothic" w:hAnsi="Times New Roman"/>
                <w:color w:val="FFC000"/>
                <w:sz w:val="20"/>
                <w:szCs w:val="20"/>
                <w:lang w:val="en-US" w:eastAsia="zh-CN"/>
              </w:rPr>
              <w:t>Lenovo, Motorola Mobility</w:t>
            </w:r>
          </w:p>
        </w:tc>
        <w:tc>
          <w:tcPr>
            <w:tcW w:w="7915" w:type="dxa"/>
          </w:tcPr>
          <w:p w14:paraId="5DF592F1" w14:textId="77777777" w:rsidR="00E52EAF" w:rsidRPr="004D345F" w:rsidRDefault="00E047A5" w:rsidP="00382BB9">
            <w:pPr>
              <w:spacing w:before="20" w:after="40" w:line="259" w:lineRule="auto"/>
              <w:jc w:val="left"/>
              <w:rPr>
                <w:rFonts w:ascii="Times New Roman" w:eastAsia="Malgun Gothic" w:hAnsi="Times New Roman"/>
                <w:color w:val="FFC000"/>
                <w:sz w:val="20"/>
                <w:szCs w:val="20"/>
                <w:lang w:val="en-US" w:eastAsia="zh-CN"/>
              </w:rPr>
            </w:pPr>
            <w:r w:rsidRPr="004D345F">
              <w:rPr>
                <w:rFonts w:ascii="Times New Roman" w:eastAsia="Malgun Gothic" w:hAnsi="Times New Roman"/>
                <w:color w:val="FFC000"/>
                <w:sz w:val="20"/>
                <w:szCs w:val="20"/>
                <w:lang w:val="en-US" w:eastAsia="zh-CN"/>
              </w:rPr>
              <w:t>Together with the 5 GHz band, we see the 6 GHz band as most appealing for early NR-U</w:t>
            </w:r>
            <w:r w:rsidR="00BE528D" w:rsidRPr="004D345F">
              <w:rPr>
                <w:rFonts w:ascii="Times New Roman" w:eastAsia="Malgun Gothic" w:hAnsi="Times New Roman"/>
                <w:color w:val="FFC000"/>
                <w:sz w:val="20"/>
                <w:szCs w:val="20"/>
                <w:lang w:val="en-US" w:eastAsia="zh-CN"/>
              </w:rPr>
              <w:t>.</w:t>
            </w:r>
          </w:p>
        </w:tc>
      </w:tr>
      <w:tr w:rsidR="00CF6197" w:rsidRPr="00BE528D" w14:paraId="42E70D98" w14:textId="77777777" w:rsidTr="00052307">
        <w:trPr>
          <w:trHeight w:val="50"/>
        </w:trPr>
        <w:tc>
          <w:tcPr>
            <w:tcW w:w="1980" w:type="dxa"/>
          </w:tcPr>
          <w:p w14:paraId="4633D0EF" w14:textId="77777777" w:rsidR="00CF6197" w:rsidRPr="0060796F" w:rsidRDefault="00CF6197" w:rsidP="00382BB9">
            <w:pPr>
              <w:spacing w:before="20" w:after="40" w:line="259" w:lineRule="auto"/>
              <w:jc w:val="left"/>
              <w:rPr>
                <w:rFonts w:ascii="Times New Roman" w:eastAsia="Malgun Gothic" w:hAnsi="Times New Roman"/>
                <w:color w:val="FFC000"/>
                <w:sz w:val="20"/>
                <w:szCs w:val="20"/>
                <w:lang w:val="en-US" w:eastAsia="zh-CN"/>
              </w:rPr>
            </w:pPr>
            <w:proofErr w:type="spellStart"/>
            <w:r w:rsidRPr="0060796F">
              <w:rPr>
                <w:rFonts w:ascii="Times New Roman" w:eastAsia="Malgun Gothic" w:hAnsi="Times New Roman"/>
                <w:color w:val="0070C0"/>
                <w:sz w:val="20"/>
                <w:szCs w:val="20"/>
                <w:lang w:val="en-US" w:eastAsia="zh-CN"/>
              </w:rPr>
              <w:t>InterDigital</w:t>
            </w:r>
            <w:proofErr w:type="spellEnd"/>
          </w:p>
        </w:tc>
        <w:tc>
          <w:tcPr>
            <w:tcW w:w="7915" w:type="dxa"/>
          </w:tcPr>
          <w:p w14:paraId="4CE3314C" w14:textId="77777777" w:rsidR="00CF6197" w:rsidRPr="004D345F" w:rsidRDefault="00CF6197" w:rsidP="00382BB9">
            <w:pPr>
              <w:spacing w:before="20" w:after="40" w:line="259" w:lineRule="auto"/>
              <w:jc w:val="left"/>
              <w:rPr>
                <w:rFonts w:ascii="Times New Roman" w:eastAsia="Malgun Gothic" w:hAnsi="Times New Roman"/>
                <w:color w:val="FFC000"/>
                <w:sz w:val="20"/>
                <w:szCs w:val="20"/>
                <w:lang w:val="en-US" w:eastAsia="zh-CN"/>
              </w:rPr>
            </w:pPr>
            <w:r w:rsidRPr="004D345F">
              <w:rPr>
                <w:rFonts w:ascii="Times New Roman" w:eastAsia="Malgun Gothic" w:hAnsi="Times New Roman"/>
                <w:color w:val="0070C0"/>
                <w:sz w:val="20"/>
                <w:szCs w:val="20"/>
                <w:lang w:val="en-US" w:eastAsia="zh-CN"/>
              </w:rPr>
              <w:t xml:space="preserve">Standardization bodies aim to take advantage of the recent availability of the 6GHz band. While currently there is no commercial deployment in this band, the simultaneous interest of several standardization bodies should be an indication that the status of the 6GHz band will not be exactly greenfield. We believe this spectrum should be considered for NR-U standard development and aim for a more efficient coexistence with other technologies that are about to be developed for this band.   </w:t>
            </w:r>
          </w:p>
        </w:tc>
      </w:tr>
      <w:tr w:rsidR="0010047D" w:rsidRPr="00BE528D" w14:paraId="3028705D" w14:textId="77777777" w:rsidTr="00052307">
        <w:trPr>
          <w:trHeight w:val="50"/>
        </w:trPr>
        <w:tc>
          <w:tcPr>
            <w:tcW w:w="1980" w:type="dxa"/>
          </w:tcPr>
          <w:p w14:paraId="35016A05" w14:textId="77777777" w:rsidR="0010047D" w:rsidRPr="00255730" w:rsidRDefault="0010047D" w:rsidP="0010047D">
            <w:pPr>
              <w:spacing w:before="20" w:after="40" w:line="259" w:lineRule="auto"/>
              <w:jc w:val="left"/>
              <w:rPr>
                <w:rFonts w:ascii="Times New Roman" w:eastAsia="Malgun Gothic" w:hAnsi="Times New Roman"/>
                <w:color w:val="C0504D" w:themeColor="accent2"/>
                <w:szCs w:val="20"/>
                <w:lang w:val="en-US" w:eastAsia="zh-CN"/>
              </w:rPr>
            </w:pPr>
            <w:r w:rsidRPr="00255730">
              <w:rPr>
                <w:rFonts w:ascii="Times New Roman" w:hAnsi="Times New Roman" w:hint="eastAsia"/>
                <w:color w:val="C0504D" w:themeColor="accent2"/>
                <w:sz w:val="20"/>
                <w:szCs w:val="20"/>
                <w:lang w:val="en-US" w:eastAsia="zh-CN"/>
              </w:rPr>
              <w:lastRenderedPageBreak/>
              <w:t>Huawei</w:t>
            </w:r>
            <w:r>
              <w:rPr>
                <w:rFonts w:ascii="Times New Roman" w:hAnsi="Times New Roman"/>
                <w:color w:val="C0504D" w:themeColor="accent2"/>
                <w:sz w:val="20"/>
                <w:szCs w:val="20"/>
                <w:lang w:val="en-US" w:eastAsia="zh-CN"/>
              </w:rPr>
              <w:t xml:space="preserve">, </w:t>
            </w:r>
            <w:proofErr w:type="spellStart"/>
            <w:r w:rsidRPr="0010047D">
              <w:rPr>
                <w:rFonts w:ascii="Times New Roman" w:hAnsi="Times New Roman"/>
                <w:color w:val="C0504D" w:themeColor="accent2"/>
                <w:sz w:val="20"/>
                <w:szCs w:val="20"/>
                <w:lang w:val="en-US" w:eastAsia="zh-CN"/>
              </w:rPr>
              <w:t>HiSilicon</w:t>
            </w:r>
            <w:proofErr w:type="spellEnd"/>
          </w:p>
        </w:tc>
        <w:tc>
          <w:tcPr>
            <w:tcW w:w="7915" w:type="dxa"/>
          </w:tcPr>
          <w:p w14:paraId="124D0794" w14:textId="77777777" w:rsidR="0010047D" w:rsidRPr="004D345F" w:rsidRDefault="0010047D" w:rsidP="0010047D">
            <w:pPr>
              <w:spacing w:before="20" w:after="40" w:line="259" w:lineRule="auto"/>
              <w:jc w:val="left"/>
              <w:rPr>
                <w:rFonts w:ascii="Times New Roman" w:eastAsia="Malgun Gothic" w:hAnsi="Times New Roman"/>
                <w:color w:val="C0504D" w:themeColor="accent2"/>
                <w:sz w:val="20"/>
                <w:szCs w:val="20"/>
                <w:lang w:val="en-US" w:eastAsia="zh-CN"/>
              </w:rPr>
            </w:pPr>
            <w:r w:rsidRPr="004D345F">
              <w:rPr>
                <w:rFonts w:ascii="Times New Roman" w:hAnsi="Times New Roman"/>
                <w:color w:val="C0504D" w:themeColor="accent2"/>
                <w:sz w:val="20"/>
                <w:szCs w:val="20"/>
                <w:lang w:val="en-US" w:eastAsia="zh-CN"/>
              </w:rPr>
              <w:t>The SI targets for unlicensed/share licensed band. T</w:t>
            </w:r>
            <w:r w:rsidRPr="004D345F">
              <w:rPr>
                <w:rFonts w:ascii="Times New Roman" w:hAnsi="Times New Roman" w:hint="eastAsia"/>
                <w:color w:val="C0504D" w:themeColor="accent2"/>
                <w:sz w:val="20"/>
                <w:szCs w:val="20"/>
                <w:lang w:val="en-US" w:eastAsia="zh-CN"/>
              </w:rPr>
              <w:t xml:space="preserve">he </w:t>
            </w:r>
            <w:r w:rsidRPr="004D345F">
              <w:rPr>
                <w:rFonts w:ascii="Times New Roman" w:hAnsi="Times New Roman"/>
                <w:color w:val="C0504D" w:themeColor="accent2"/>
                <w:sz w:val="20"/>
                <w:szCs w:val="20"/>
                <w:lang w:val="en-US" w:eastAsia="zh-CN"/>
              </w:rPr>
              <w:t>usage of 6GHz is not decided in the regulation yet. Some other services are also competing for this spectrum, e.g. V2X. From the spectrum sharing perspective, this spectrum is not a greenfield, because 11ax already extended the PAR in 6GHz without any technical modifications. In addition, we do not anticipate that the 6 GHz band would require different L1/L2 solutions than the 5 GHz band, so no specific study for the 6 GHz band is needed in this SI.</w:t>
            </w:r>
            <w:r w:rsidRPr="004D345F">
              <w:rPr>
                <w:color w:val="C0504D" w:themeColor="accent2"/>
                <w:sz w:val="20"/>
                <w:szCs w:val="20"/>
              </w:rPr>
              <w:t xml:space="preserve"> </w:t>
            </w:r>
            <w:r w:rsidRPr="004D345F">
              <w:rPr>
                <w:rFonts w:ascii="Times New Roman" w:hAnsi="Times New Roman"/>
                <w:color w:val="C0504D" w:themeColor="accent2"/>
                <w:sz w:val="20"/>
                <w:szCs w:val="20"/>
                <w:lang w:val="en-US" w:eastAsia="zh-CN"/>
              </w:rPr>
              <w:t>It should be low priority in SI.</w:t>
            </w:r>
          </w:p>
        </w:tc>
      </w:tr>
      <w:tr w:rsidR="0010047D" w:rsidRPr="00BE528D" w14:paraId="300703F7" w14:textId="77777777" w:rsidTr="00052307">
        <w:trPr>
          <w:trHeight w:val="50"/>
        </w:trPr>
        <w:tc>
          <w:tcPr>
            <w:tcW w:w="1980" w:type="dxa"/>
          </w:tcPr>
          <w:p w14:paraId="1A6B7116" w14:textId="77777777" w:rsidR="0010047D" w:rsidRPr="0060796F" w:rsidRDefault="0010047D" w:rsidP="0010047D">
            <w:pPr>
              <w:spacing w:before="20" w:after="40" w:line="259" w:lineRule="auto"/>
              <w:jc w:val="left"/>
              <w:rPr>
                <w:rFonts w:ascii="Times New Roman" w:hAnsi="Times New Roman"/>
                <w:color w:val="C0504D" w:themeColor="accent2"/>
                <w:sz w:val="20"/>
                <w:szCs w:val="20"/>
                <w:lang w:val="en-US" w:eastAsia="zh-CN"/>
              </w:rPr>
            </w:pPr>
            <w:r w:rsidRPr="0060796F">
              <w:rPr>
                <w:rFonts w:ascii="Times New Roman" w:eastAsia="Malgun Gothic" w:hAnsi="Times New Roman" w:hint="eastAsia"/>
                <w:sz w:val="20"/>
                <w:szCs w:val="20"/>
                <w:lang w:val="en-US" w:eastAsia="zh-CN"/>
              </w:rPr>
              <w:t>Samsung</w:t>
            </w:r>
          </w:p>
        </w:tc>
        <w:tc>
          <w:tcPr>
            <w:tcW w:w="7915" w:type="dxa"/>
          </w:tcPr>
          <w:p w14:paraId="26DE0F8B" w14:textId="77777777" w:rsidR="0010047D" w:rsidRPr="004D345F" w:rsidRDefault="0010047D" w:rsidP="0010047D">
            <w:pPr>
              <w:spacing w:before="20" w:after="40" w:line="259" w:lineRule="auto"/>
              <w:jc w:val="left"/>
              <w:rPr>
                <w:rFonts w:ascii="Times New Roman" w:hAnsi="Times New Roman"/>
                <w:color w:val="C0504D" w:themeColor="accent2"/>
                <w:sz w:val="20"/>
                <w:szCs w:val="20"/>
                <w:lang w:val="en-US" w:eastAsia="zh-CN"/>
              </w:rPr>
            </w:pPr>
            <w:r w:rsidRPr="004D345F">
              <w:rPr>
                <w:rFonts w:ascii="Times New Roman" w:eastAsia="Malgun Gothic" w:hAnsi="Times New Roman" w:hint="eastAsia"/>
                <w:sz w:val="20"/>
                <w:szCs w:val="20"/>
                <w:lang w:val="en-US" w:eastAsia="ko-KR"/>
              </w:rPr>
              <w:t xml:space="preserve">Although the regulatory requirement is not established yet, this greenfield with wide available BW is attractive candidate spectrum for NR unlicensed operation. </w:t>
            </w:r>
            <w:r w:rsidRPr="004D345F">
              <w:rPr>
                <w:rFonts w:ascii="Times New Roman" w:eastAsia="Malgun Gothic" w:hAnsi="Times New Roman"/>
                <w:sz w:val="20"/>
                <w:szCs w:val="20"/>
                <w:lang w:val="en-US" w:eastAsia="ko-KR"/>
              </w:rPr>
              <w:t>T</w:t>
            </w:r>
            <w:r w:rsidRPr="004D345F">
              <w:rPr>
                <w:rFonts w:ascii="Times New Roman" w:eastAsia="Malgun Gothic" w:hAnsi="Times New Roman" w:hint="eastAsia"/>
                <w:sz w:val="20"/>
                <w:szCs w:val="20"/>
                <w:lang w:val="en-US" w:eastAsia="ko-KR"/>
              </w:rPr>
              <w:t xml:space="preserve">herefore, it is our view that </w:t>
            </w:r>
            <w:r w:rsidRPr="004D345F">
              <w:rPr>
                <w:rFonts w:ascii="Times New Roman" w:eastAsia="Malgun Gothic" w:hAnsi="Times New Roman"/>
                <w:sz w:val="20"/>
                <w:szCs w:val="20"/>
                <w:lang w:val="en-US" w:eastAsia="zh-CN"/>
              </w:rPr>
              <w:t>this spectrum can be considered</w:t>
            </w:r>
            <w:r w:rsidRPr="004D345F">
              <w:rPr>
                <w:rFonts w:ascii="Times New Roman" w:eastAsia="Malgun Gothic" w:hAnsi="Times New Roman"/>
                <w:sz w:val="20"/>
                <w:szCs w:val="20"/>
                <w:lang w:val="en-US" w:eastAsia="ko-KR"/>
              </w:rPr>
              <w:t xml:space="preserve"> </w:t>
            </w:r>
            <w:r w:rsidRPr="004D345F">
              <w:rPr>
                <w:rFonts w:ascii="Times New Roman" w:eastAsia="Malgun Gothic" w:hAnsi="Times New Roman"/>
                <w:sz w:val="20"/>
                <w:szCs w:val="20"/>
                <w:lang w:val="en-US" w:eastAsia="zh-CN"/>
              </w:rPr>
              <w:t>as candidate spectrum for NR</w:t>
            </w:r>
            <w:r w:rsidRPr="004D345F">
              <w:rPr>
                <w:rFonts w:ascii="Times New Roman" w:eastAsia="Malgun Gothic" w:hAnsi="Times New Roman" w:hint="eastAsia"/>
                <w:sz w:val="20"/>
                <w:szCs w:val="20"/>
                <w:lang w:val="en-US" w:eastAsia="ko-KR"/>
              </w:rPr>
              <w:t>-U</w:t>
            </w:r>
          </w:p>
        </w:tc>
      </w:tr>
      <w:tr w:rsidR="0010047D" w:rsidRPr="00BE528D" w14:paraId="4D6342CB" w14:textId="77777777" w:rsidTr="00052307">
        <w:trPr>
          <w:trHeight w:val="50"/>
        </w:trPr>
        <w:tc>
          <w:tcPr>
            <w:tcW w:w="1980" w:type="dxa"/>
          </w:tcPr>
          <w:p w14:paraId="182FE49D" w14:textId="77777777" w:rsidR="0010047D" w:rsidRPr="0060796F" w:rsidRDefault="0010047D" w:rsidP="0010047D">
            <w:pPr>
              <w:spacing w:before="20" w:after="40" w:line="259" w:lineRule="auto"/>
              <w:jc w:val="left"/>
              <w:rPr>
                <w:rFonts w:ascii="Times New Roman" w:eastAsia="Malgun Gothic" w:hAnsi="Times New Roman"/>
                <w:sz w:val="20"/>
                <w:szCs w:val="20"/>
                <w:lang w:val="en-US" w:eastAsia="zh-CN"/>
              </w:rPr>
            </w:pPr>
            <w:r w:rsidRPr="0060796F">
              <w:rPr>
                <w:rFonts w:ascii="Times New Roman" w:eastAsia="Malgun Gothic" w:hAnsi="Times New Roman"/>
                <w:color w:val="C0504D" w:themeColor="accent2"/>
                <w:sz w:val="20"/>
                <w:szCs w:val="20"/>
                <w:lang w:val="en-US" w:eastAsia="zh-CN"/>
              </w:rPr>
              <w:t>Verizon</w:t>
            </w:r>
          </w:p>
        </w:tc>
        <w:tc>
          <w:tcPr>
            <w:tcW w:w="7915" w:type="dxa"/>
          </w:tcPr>
          <w:p w14:paraId="00621243" w14:textId="77777777" w:rsidR="0010047D" w:rsidRPr="004D345F" w:rsidRDefault="0010047D" w:rsidP="0010047D">
            <w:pPr>
              <w:spacing w:before="20" w:after="40" w:line="259" w:lineRule="auto"/>
              <w:jc w:val="left"/>
              <w:rPr>
                <w:rFonts w:ascii="Times New Roman" w:eastAsia="Malgun Gothic" w:hAnsi="Times New Roman"/>
                <w:sz w:val="20"/>
                <w:szCs w:val="20"/>
                <w:lang w:val="en-US" w:eastAsia="ko-KR"/>
              </w:rPr>
            </w:pPr>
            <w:r w:rsidRPr="004D345F">
              <w:rPr>
                <w:color w:val="C0504D" w:themeColor="accent2"/>
                <w:sz w:val="20"/>
                <w:szCs w:val="20"/>
              </w:rPr>
              <w:t xml:space="preserve">This band and 5 </w:t>
            </w:r>
            <w:proofErr w:type="spellStart"/>
            <w:r w:rsidRPr="004D345F">
              <w:rPr>
                <w:color w:val="C0504D" w:themeColor="accent2"/>
                <w:sz w:val="20"/>
                <w:szCs w:val="20"/>
              </w:rPr>
              <w:t>Ghz</w:t>
            </w:r>
            <w:proofErr w:type="spellEnd"/>
            <w:r w:rsidRPr="004D345F">
              <w:rPr>
                <w:color w:val="C0504D" w:themeColor="accent2"/>
                <w:sz w:val="20"/>
                <w:szCs w:val="20"/>
              </w:rPr>
              <w:t xml:space="preserve"> should be considered as the prime candidate bands for NR-U </w:t>
            </w:r>
          </w:p>
        </w:tc>
      </w:tr>
      <w:tr w:rsidR="0010047D" w:rsidRPr="00BE528D" w14:paraId="0BAAD46B" w14:textId="77777777" w:rsidTr="00052307">
        <w:trPr>
          <w:trHeight w:val="50"/>
        </w:trPr>
        <w:tc>
          <w:tcPr>
            <w:tcW w:w="1980" w:type="dxa"/>
          </w:tcPr>
          <w:p w14:paraId="74065743" w14:textId="77777777" w:rsidR="0010047D" w:rsidRPr="0060796F" w:rsidRDefault="0010047D" w:rsidP="0010047D">
            <w:pPr>
              <w:spacing w:before="20" w:after="40" w:line="259" w:lineRule="auto"/>
              <w:jc w:val="left"/>
              <w:rPr>
                <w:rFonts w:ascii="Times New Roman" w:eastAsia="Malgun Gothic" w:hAnsi="Times New Roman"/>
                <w:color w:val="FFC000"/>
                <w:sz w:val="20"/>
                <w:szCs w:val="20"/>
                <w:lang w:val="en-US" w:eastAsia="zh-CN"/>
              </w:rPr>
            </w:pPr>
            <w:proofErr w:type="spellStart"/>
            <w:r w:rsidRPr="0060796F">
              <w:rPr>
                <w:rFonts w:ascii="Times New Roman" w:eastAsia="Malgun Gothic" w:hAnsi="Times New Roman"/>
                <w:color w:val="FFC000"/>
                <w:sz w:val="20"/>
                <w:szCs w:val="20"/>
                <w:lang w:val="en-US" w:eastAsia="zh-CN"/>
              </w:rPr>
              <w:t>Mediatek</w:t>
            </w:r>
            <w:proofErr w:type="spellEnd"/>
          </w:p>
        </w:tc>
        <w:tc>
          <w:tcPr>
            <w:tcW w:w="7915" w:type="dxa"/>
          </w:tcPr>
          <w:p w14:paraId="324E94AF" w14:textId="77777777" w:rsidR="0010047D" w:rsidRPr="004D345F" w:rsidRDefault="0010047D" w:rsidP="0010047D">
            <w:pPr>
              <w:spacing w:before="20" w:after="40" w:line="259" w:lineRule="auto"/>
              <w:jc w:val="left"/>
              <w:rPr>
                <w:color w:val="FFC000"/>
                <w:sz w:val="20"/>
                <w:szCs w:val="20"/>
              </w:rPr>
            </w:pPr>
            <w:r w:rsidRPr="004D345F">
              <w:rPr>
                <w:color w:val="FFC000"/>
                <w:sz w:val="20"/>
                <w:szCs w:val="20"/>
              </w:rPr>
              <w:t>With large  available bandwidth and its greenfield nature, we consider this band a major target band for NR-U deployment</w:t>
            </w:r>
          </w:p>
        </w:tc>
      </w:tr>
      <w:tr w:rsidR="0010047D" w:rsidRPr="00BE528D" w14:paraId="093FB890" w14:textId="77777777" w:rsidTr="00052307">
        <w:trPr>
          <w:trHeight w:val="50"/>
        </w:trPr>
        <w:tc>
          <w:tcPr>
            <w:tcW w:w="1980" w:type="dxa"/>
          </w:tcPr>
          <w:p w14:paraId="33A3D45B" w14:textId="77777777" w:rsidR="0010047D" w:rsidRPr="0060796F" w:rsidRDefault="0010047D" w:rsidP="0010047D">
            <w:pPr>
              <w:spacing w:before="20" w:after="40" w:line="259" w:lineRule="auto"/>
              <w:jc w:val="left"/>
              <w:rPr>
                <w:rFonts w:ascii="Times New Roman" w:eastAsia="Malgun Gothic" w:hAnsi="Times New Roman"/>
                <w:color w:val="FFC000"/>
                <w:sz w:val="20"/>
                <w:szCs w:val="20"/>
                <w:lang w:val="en-US" w:eastAsia="zh-CN"/>
              </w:rPr>
            </w:pPr>
            <w:r w:rsidRPr="0060796F">
              <w:rPr>
                <w:rFonts w:ascii="Times New Roman" w:eastAsia="Malgun Gothic" w:hAnsi="Times New Roman"/>
                <w:color w:val="9BBB59" w:themeColor="accent3"/>
                <w:sz w:val="20"/>
                <w:szCs w:val="20"/>
                <w:lang w:val="en-US" w:eastAsia="zh-CN"/>
              </w:rPr>
              <w:t>Comcast</w:t>
            </w:r>
          </w:p>
        </w:tc>
        <w:tc>
          <w:tcPr>
            <w:tcW w:w="7915" w:type="dxa"/>
          </w:tcPr>
          <w:p w14:paraId="2F16657A" w14:textId="77777777" w:rsidR="0010047D" w:rsidRPr="004D345F" w:rsidRDefault="0010047D" w:rsidP="0010047D">
            <w:pPr>
              <w:spacing w:before="20" w:after="40" w:line="259" w:lineRule="auto"/>
              <w:jc w:val="left"/>
              <w:rPr>
                <w:color w:val="FFC000"/>
                <w:sz w:val="20"/>
                <w:szCs w:val="20"/>
              </w:rPr>
            </w:pPr>
            <w:r w:rsidRPr="004D345F">
              <w:rPr>
                <w:rFonts w:ascii="Times New Roman" w:eastAsia="Malgun Gothic" w:hAnsi="Times New Roman"/>
                <w:color w:val="9BBB59" w:themeColor="accent3"/>
                <w:sz w:val="20"/>
                <w:szCs w:val="20"/>
                <w:lang w:val="en-US" w:eastAsia="zh-CN"/>
              </w:rPr>
              <w:t>For US, we agree that 5.925-6.425 GHz should be considered NR-U study, however, it seems early to include this band for the initial stage given the lack of clarity in several regulatory aspects with respect to protection requirements of current FSS, FS and other licensed operators. If regulatory rules support unlicensed mobile broadband in this band, then this band can be included in a later phase of the study.</w:t>
            </w:r>
          </w:p>
        </w:tc>
      </w:tr>
      <w:tr w:rsidR="0010047D" w:rsidRPr="00BE528D" w14:paraId="455C2B92" w14:textId="77777777" w:rsidTr="00052307">
        <w:trPr>
          <w:trHeight w:val="50"/>
        </w:trPr>
        <w:tc>
          <w:tcPr>
            <w:tcW w:w="1980" w:type="dxa"/>
          </w:tcPr>
          <w:p w14:paraId="6C982B7A" w14:textId="77777777" w:rsidR="0010047D" w:rsidRPr="0060796F"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60796F">
              <w:rPr>
                <w:rFonts w:ascii="Times New Roman" w:eastAsia="Malgun Gothic" w:hAnsi="Times New Roman"/>
                <w:color w:val="E36C0A" w:themeColor="accent6" w:themeShade="BF"/>
                <w:sz w:val="20"/>
                <w:szCs w:val="20"/>
                <w:lang w:val="en-US" w:eastAsia="zh-CN"/>
              </w:rPr>
              <w:t>CableLabs</w:t>
            </w:r>
          </w:p>
        </w:tc>
        <w:tc>
          <w:tcPr>
            <w:tcW w:w="7915" w:type="dxa"/>
          </w:tcPr>
          <w:p w14:paraId="24C8C5E2" w14:textId="77777777" w:rsidR="0010047D" w:rsidRPr="004D345F"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4D345F">
              <w:rPr>
                <w:rFonts w:ascii="Times New Roman" w:eastAsia="Malgun Gothic" w:hAnsi="Times New Roman"/>
                <w:color w:val="E36C0A" w:themeColor="accent6" w:themeShade="BF"/>
                <w:sz w:val="20"/>
                <w:szCs w:val="20"/>
                <w:lang w:val="en-US" w:eastAsia="zh-CN"/>
              </w:rPr>
              <w:t>There is a lack of clarity in regulation on how this band will be used and how incumbent technologies can be protected. We recommend this band not be considered for the initial phase.</w:t>
            </w:r>
          </w:p>
        </w:tc>
      </w:tr>
      <w:tr w:rsidR="0010047D" w:rsidRPr="00686B08" w14:paraId="27BF20E6" w14:textId="77777777" w:rsidTr="00686B08">
        <w:trPr>
          <w:trHeight w:val="50"/>
        </w:trPr>
        <w:tc>
          <w:tcPr>
            <w:tcW w:w="1980" w:type="dxa"/>
          </w:tcPr>
          <w:p w14:paraId="7C0049EA" w14:textId="77777777" w:rsidR="0010047D" w:rsidRPr="00686B08"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686B08">
              <w:rPr>
                <w:rFonts w:ascii="Times New Roman" w:eastAsia="Malgun Gothic" w:hAnsi="Times New Roman"/>
                <w:color w:val="548DD4" w:themeColor="text2" w:themeTint="99"/>
                <w:sz w:val="20"/>
                <w:szCs w:val="20"/>
                <w:lang w:val="en-US" w:eastAsia="zh-CN"/>
              </w:rPr>
              <w:t>CATT</w:t>
            </w:r>
          </w:p>
        </w:tc>
        <w:tc>
          <w:tcPr>
            <w:tcW w:w="7915" w:type="dxa"/>
          </w:tcPr>
          <w:p w14:paraId="322099F5" w14:textId="77777777" w:rsidR="0010047D" w:rsidRPr="00686B08"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686B08">
              <w:rPr>
                <w:rFonts w:ascii="Times New Roman" w:eastAsia="Malgun Gothic" w:hAnsi="Times New Roman"/>
                <w:color w:val="548DD4" w:themeColor="text2" w:themeTint="99"/>
                <w:sz w:val="20"/>
                <w:szCs w:val="20"/>
                <w:lang w:val="en-US" w:eastAsia="zh-CN"/>
              </w:rPr>
              <w:t xml:space="preserve">6 GHz band </w:t>
            </w:r>
            <w:r>
              <w:rPr>
                <w:rFonts w:ascii="Times New Roman" w:eastAsia="Malgun Gothic" w:hAnsi="Times New Roman"/>
                <w:color w:val="548DD4" w:themeColor="text2" w:themeTint="99"/>
                <w:sz w:val="20"/>
                <w:szCs w:val="20"/>
                <w:lang w:val="en-US" w:eastAsia="zh-CN"/>
              </w:rPr>
              <w:t>has</w:t>
            </w:r>
            <w:r w:rsidRPr="00686B08">
              <w:rPr>
                <w:rFonts w:ascii="Times New Roman" w:eastAsia="Malgun Gothic" w:hAnsi="Times New Roman"/>
                <w:color w:val="548DD4" w:themeColor="text2" w:themeTint="99"/>
                <w:sz w:val="20"/>
                <w:szCs w:val="20"/>
                <w:lang w:val="en-US" w:eastAsia="zh-CN"/>
              </w:rPr>
              <w:t xml:space="preserve"> </w:t>
            </w:r>
            <w:r>
              <w:rPr>
                <w:rFonts w:ascii="Times New Roman" w:eastAsia="Malgun Gothic" w:hAnsi="Times New Roman"/>
                <w:color w:val="548DD4" w:themeColor="text2" w:themeTint="99"/>
                <w:sz w:val="20"/>
                <w:szCs w:val="20"/>
                <w:lang w:val="en-US" w:eastAsia="zh-CN"/>
              </w:rPr>
              <w:t xml:space="preserve">the </w:t>
            </w:r>
            <w:r w:rsidRPr="00686B08">
              <w:rPr>
                <w:rFonts w:ascii="Times New Roman" w:eastAsia="Malgun Gothic" w:hAnsi="Times New Roman"/>
                <w:color w:val="548DD4" w:themeColor="text2" w:themeTint="99"/>
                <w:sz w:val="20"/>
                <w:szCs w:val="20"/>
                <w:lang w:val="en-US" w:eastAsia="zh-CN"/>
              </w:rPr>
              <w:t>potential</w:t>
            </w:r>
            <w:r>
              <w:rPr>
                <w:rFonts w:ascii="Times New Roman" w:eastAsia="Malgun Gothic" w:hAnsi="Times New Roman"/>
                <w:color w:val="548DD4" w:themeColor="text2" w:themeTint="99"/>
                <w:sz w:val="20"/>
                <w:szCs w:val="20"/>
                <w:lang w:val="en-US" w:eastAsia="zh-CN"/>
              </w:rPr>
              <w:t xml:space="preserve"> to provide </w:t>
            </w:r>
            <w:r w:rsidRPr="00686B08">
              <w:rPr>
                <w:rFonts w:ascii="Times New Roman" w:eastAsia="Malgun Gothic" w:hAnsi="Times New Roman"/>
                <w:color w:val="548DD4" w:themeColor="text2" w:themeTint="99"/>
                <w:sz w:val="20"/>
                <w:szCs w:val="20"/>
                <w:lang w:val="en-US" w:eastAsia="zh-CN"/>
              </w:rPr>
              <w:t xml:space="preserve">large amount of bandwidth </w:t>
            </w:r>
            <w:r>
              <w:rPr>
                <w:rFonts w:ascii="Times New Roman" w:eastAsia="Malgun Gothic" w:hAnsi="Times New Roman"/>
                <w:color w:val="548DD4" w:themeColor="text2" w:themeTint="99"/>
                <w:sz w:val="20"/>
                <w:szCs w:val="20"/>
                <w:lang w:val="en-US" w:eastAsia="zh-CN"/>
              </w:rPr>
              <w:t>with Greenfield nature. It makes the band a</w:t>
            </w:r>
            <w:r w:rsidRPr="00686B08">
              <w:rPr>
                <w:rFonts w:ascii="Times New Roman" w:eastAsia="Malgun Gothic" w:hAnsi="Times New Roman"/>
                <w:color w:val="548DD4" w:themeColor="text2" w:themeTint="99"/>
                <w:sz w:val="20"/>
                <w:szCs w:val="20"/>
                <w:lang w:val="en-US" w:eastAsia="zh-CN"/>
              </w:rPr>
              <w:t xml:space="preserve"> very attractive</w:t>
            </w:r>
            <w:r>
              <w:rPr>
                <w:rFonts w:ascii="Times New Roman" w:eastAsia="Malgun Gothic" w:hAnsi="Times New Roman"/>
                <w:color w:val="548DD4" w:themeColor="text2" w:themeTint="99"/>
                <w:sz w:val="20"/>
                <w:szCs w:val="20"/>
                <w:lang w:val="en-US" w:eastAsia="zh-CN"/>
              </w:rPr>
              <w:t xml:space="preserve"> candidate. However,</w:t>
            </w:r>
            <w:r w:rsidRPr="00686B08">
              <w:rPr>
                <w:rFonts w:ascii="Times New Roman" w:eastAsia="Malgun Gothic" w:hAnsi="Times New Roman"/>
                <w:color w:val="548DD4" w:themeColor="text2" w:themeTint="99"/>
                <w:sz w:val="20"/>
                <w:szCs w:val="20"/>
                <w:lang w:val="en-US" w:eastAsia="zh-CN"/>
              </w:rPr>
              <w:t xml:space="preserve"> </w:t>
            </w:r>
            <w:r>
              <w:rPr>
                <w:rFonts w:ascii="Times New Roman" w:eastAsia="Malgun Gothic" w:hAnsi="Times New Roman"/>
                <w:color w:val="548DD4" w:themeColor="text2" w:themeTint="99"/>
                <w:sz w:val="20"/>
                <w:szCs w:val="20"/>
                <w:lang w:val="en-US" w:eastAsia="zh-CN"/>
              </w:rPr>
              <w:t>due to the lack of</w:t>
            </w:r>
            <w:r w:rsidRPr="00686B08">
              <w:rPr>
                <w:rFonts w:ascii="Times New Roman" w:eastAsia="Malgun Gothic" w:hAnsi="Times New Roman"/>
                <w:color w:val="548DD4" w:themeColor="text2" w:themeTint="99"/>
                <w:sz w:val="20"/>
                <w:szCs w:val="20"/>
                <w:lang w:val="en-US" w:eastAsia="zh-CN"/>
              </w:rPr>
              <w:t xml:space="preserve"> the clarity on how this band will be regulated or whether unlicensed mobile broa</w:t>
            </w:r>
            <w:r>
              <w:rPr>
                <w:rFonts w:ascii="Times New Roman" w:eastAsia="Malgun Gothic" w:hAnsi="Times New Roman"/>
                <w:color w:val="548DD4" w:themeColor="text2" w:themeTint="99"/>
                <w:sz w:val="20"/>
                <w:szCs w:val="20"/>
                <w:lang w:val="en-US" w:eastAsia="zh-CN"/>
              </w:rPr>
              <w:t xml:space="preserve">dband is supported in the band, our suggestion is to </w:t>
            </w:r>
            <w:r>
              <w:rPr>
                <w:rFonts w:ascii="Times New Roman" w:eastAsia="Malgun Gothic" w:hAnsi="Times New Roman"/>
                <w:color w:val="548DD4" w:themeColor="text2" w:themeTint="99"/>
                <w:sz w:val="20"/>
                <w:szCs w:val="20"/>
                <w:lang w:val="en-US" w:eastAsia="ko-KR"/>
              </w:rPr>
              <w:t xml:space="preserve">deprioritize it </w:t>
            </w:r>
            <w:r>
              <w:rPr>
                <w:rFonts w:ascii="Times New Roman" w:eastAsia="Malgun Gothic" w:hAnsi="Times New Roman"/>
                <w:color w:val="548DD4" w:themeColor="text2" w:themeTint="99"/>
                <w:sz w:val="20"/>
                <w:szCs w:val="20"/>
                <w:lang w:val="en-US" w:eastAsia="zh-CN"/>
              </w:rPr>
              <w:t>at the moment</w:t>
            </w:r>
            <w:r w:rsidRPr="00686B08">
              <w:rPr>
                <w:color w:val="548DD4" w:themeColor="text2" w:themeTint="99"/>
                <w:sz w:val="20"/>
                <w:szCs w:val="20"/>
              </w:rPr>
              <w:t>.</w:t>
            </w:r>
          </w:p>
        </w:tc>
      </w:tr>
      <w:tr w:rsidR="0010047D" w:rsidRPr="00686B08" w14:paraId="69D50B6F" w14:textId="77777777" w:rsidTr="00686B08">
        <w:trPr>
          <w:trHeight w:val="50"/>
        </w:trPr>
        <w:tc>
          <w:tcPr>
            <w:tcW w:w="1980" w:type="dxa"/>
          </w:tcPr>
          <w:p w14:paraId="6A5DE9AD"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DT, TMUS</w:t>
            </w:r>
          </w:p>
        </w:tc>
        <w:tc>
          <w:tcPr>
            <w:tcW w:w="7915" w:type="dxa"/>
          </w:tcPr>
          <w:p w14:paraId="2FDA6EAF"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This is highest priority to be able to use this new spectrum band for small cells with no incumbents with reasonably good coverage comparable to mid band</w:t>
            </w:r>
          </w:p>
        </w:tc>
      </w:tr>
      <w:tr w:rsidR="0010047D" w:rsidRPr="00686B08" w14:paraId="6A1BB025" w14:textId="77777777" w:rsidTr="00686B08">
        <w:trPr>
          <w:trHeight w:val="50"/>
        </w:trPr>
        <w:tc>
          <w:tcPr>
            <w:tcW w:w="1980" w:type="dxa"/>
          </w:tcPr>
          <w:p w14:paraId="2D2495B0"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sidRPr="00C52912">
              <w:rPr>
                <w:rFonts w:ascii="Times New Roman" w:eastAsiaTheme="minorEastAsia" w:hAnsi="Times New Roman" w:hint="eastAsia"/>
                <w:color w:val="00CC99"/>
                <w:sz w:val="20"/>
                <w:szCs w:val="20"/>
                <w:lang w:val="en-US" w:eastAsia="zh-CN"/>
              </w:rPr>
              <w:t>OPPO</w:t>
            </w:r>
          </w:p>
        </w:tc>
        <w:tc>
          <w:tcPr>
            <w:tcW w:w="7915" w:type="dxa"/>
          </w:tcPr>
          <w:p w14:paraId="6F8F5E25"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Pr>
                <w:rFonts w:ascii="Times New Roman" w:eastAsiaTheme="minorEastAsia" w:hAnsi="Times New Roman" w:hint="eastAsia"/>
                <w:color w:val="00CC99"/>
                <w:sz w:val="20"/>
                <w:szCs w:val="20"/>
                <w:lang w:val="en-US" w:eastAsia="zh-CN"/>
              </w:rPr>
              <w:t xml:space="preserve">We think 6GHz band can be a candidate for </w:t>
            </w:r>
            <w:r w:rsidRPr="00FF1B18">
              <w:rPr>
                <w:rFonts w:ascii="Times New Roman" w:eastAsiaTheme="minorEastAsia" w:hAnsi="Times New Roman"/>
                <w:color w:val="00CC99"/>
                <w:sz w:val="20"/>
                <w:szCs w:val="20"/>
                <w:lang w:val="en-US" w:eastAsia="zh-CN"/>
              </w:rPr>
              <w:t xml:space="preserve">potential </w:t>
            </w:r>
            <w:r>
              <w:rPr>
                <w:rFonts w:ascii="Times New Roman" w:eastAsiaTheme="minorEastAsia" w:hAnsi="Times New Roman" w:hint="eastAsia"/>
                <w:color w:val="00CC99"/>
                <w:sz w:val="20"/>
                <w:szCs w:val="20"/>
                <w:lang w:val="en-US" w:eastAsia="zh-CN"/>
              </w:rPr>
              <w:t>NR-U deployment but it also depends on the regulation.</w:t>
            </w:r>
          </w:p>
        </w:tc>
      </w:tr>
      <w:tr w:rsidR="003C5EEE" w:rsidRPr="00686B08" w14:paraId="290BCB20" w14:textId="77777777" w:rsidTr="00686B08">
        <w:trPr>
          <w:trHeight w:val="50"/>
        </w:trPr>
        <w:tc>
          <w:tcPr>
            <w:tcW w:w="1980" w:type="dxa"/>
          </w:tcPr>
          <w:p w14:paraId="31D43B00" w14:textId="2BCB5DB9" w:rsidR="003C5EEE" w:rsidRPr="00C52912" w:rsidRDefault="003C5EEE" w:rsidP="003C5EEE">
            <w:pPr>
              <w:spacing w:before="20" w:after="40" w:line="259" w:lineRule="auto"/>
              <w:jc w:val="left"/>
              <w:rPr>
                <w:rFonts w:ascii="Times New Roman" w:eastAsiaTheme="minorEastAsia" w:hAnsi="Times New Roman" w:hint="eastAsia"/>
                <w:color w:val="00CC99"/>
                <w:szCs w:val="20"/>
                <w:lang w:val="en-US" w:eastAsia="zh-CN"/>
              </w:rPr>
            </w:pPr>
            <w:r w:rsidRPr="009D2746">
              <w:rPr>
                <w:rFonts w:ascii="Calibri" w:eastAsia="MS Mincho" w:hAnsi="Calibri" w:hint="eastAsia"/>
                <w:szCs w:val="20"/>
                <w:lang w:eastAsia="ja-JP"/>
              </w:rPr>
              <w:t>NTT DOCOMO</w:t>
            </w:r>
          </w:p>
        </w:tc>
        <w:tc>
          <w:tcPr>
            <w:tcW w:w="7915" w:type="dxa"/>
          </w:tcPr>
          <w:p w14:paraId="35E83A27" w14:textId="33D75D65" w:rsidR="003C5EEE" w:rsidRDefault="003C5EEE" w:rsidP="003C5EEE">
            <w:pPr>
              <w:spacing w:before="20" w:after="40" w:line="259" w:lineRule="auto"/>
              <w:jc w:val="left"/>
              <w:rPr>
                <w:rFonts w:ascii="Times New Roman" w:eastAsiaTheme="minorEastAsia" w:hAnsi="Times New Roman" w:hint="eastAsia"/>
                <w:color w:val="00CC99"/>
                <w:szCs w:val="20"/>
                <w:lang w:val="en-US" w:eastAsia="zh-CN"/>
              </w:rPr>
            </w:pPr>
            <w:r>
              <w:rPr>
                <w:rFonts w:eastAsia="Malgun Gothic"/>
                <w:sz w:val="20"/>
                <w:szCs w:val="20"/>
                <w:lang w:eastAsia="zh-CN"/>
              </w:rPr>
              <w:t>We can agree to study on this</w:t>
            </w:r>
            <w:r w:rsidRPr="007513EA">
              <w:rPr>
                <w:rFonts w:eastAsia="Malgun Gothic"/>
                <w:sz w:val="20"/>
                <w:szCs w:val="20"/>
                <w:lang w:eastAsia="zh-CN"/>
              </w:rPr>
              <w:t xml:space="preserve"> </w:t>
            </w:r>
            <w:r>
              <w:rPr>
                <w:rFonts w:eastAsia="Malgun Gothic"/>
                <w:sz w:val="20"/>
                <w:szCs w:val="20"/>
                <w:lang w:eastAsia="zh-CN"/>
              </w:rPr>
              <w:t>band but not highest priority because the regulation is unclear.</w:t>
            </w:r>
          </w:p>
        </w:tc>
      </w:tr>
    </w:tbl>
    <w:p w14:paraId="43415B46" w14:textId="77777777" w:rsidR="000640D6" w:rsidRPr="008B300D" w:rsidRDefault="000640D6" w:rsidP="000640D6">
      <w:pPr>
        <w:spacing w:before="120" w:after="0"/>
        <w:rPr>
          <w:szCs w:val="20"/>
          <w:lang w:eastAsia="ko-KR"/>
        </w:rPr>
      </w:pPr>
    </w:p>
    <w:p w14:paraId="3D57727C" w14:textId="77777777" w:rsidR="000640D6" w:rsidRDefault="000640D6" w:rsidP="000640D6">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5ECFC1A8" w14:textId="0BE5C719" w:rsidR="00BE331F" w:rsidRDefault="009750BB" w:rsidP="00BE331F">
      <w:pPr>
        <w:spacing w:before="120" w:after="0"/>
        <w:rPr>
          <w:szCs w:val="20"/>
          <w:lang w:val="en-US" w:eastAsia="ko-KR"/>
        </w:rPr>
      </w:pPr>
      <w:r w:rsidRPr="00BE331F">
        <w:rPr>
          <w:szCs w:val="20"/>
          <w:lang w:val="en-US" w:eastAsia="ko-KR"/>
        </w:rPr>
        <w:t xml:space="preserve">For the case of NR unlicensed operation in the 6 GHz band, </w:t>
      </w:r>
      <w:r w:rsidR="00210668" w:rsidRPr="00BE331F">
        <w:rPr>
          <w:szCs w:val="20"/>
          <w:lang w:val="en-US" w:eastAsia="ko-KR"/>
        </w:rPr>
        <w:t>1</w:t>
      </w:r>
      <w:r w:rsidR="003C5EEE">
        <w:rPr>
          <w:szCs w:val="20"/>
          <w:lang w:val="en-US" w:eastAsia="ko-KR"/>
        </w:rPr>
        <w:t>9</w:t>
      </w:r>
      <w:r w:rsidR="00210668" w:rsidRPr="00BE331F">
        <w:rPr>
          <w:szCs w:val="20"/>
          <w:lang w:val="en-US" w:eastAsia="ko-KR"/>
        </w:rPr>
        <w:t xml:space="preserve"> of the </w:t>
      </w:r>
      <w:r w:rsidR="00BC5D48">
        <w:rPr>
          <w:szCs w:val="20"/>
          <w:lang w:val="en-US" w:eastAsia="ko-KR"/>
        </w:rPr>
        <w:t>2</w:t>
      </w:r>
      <w:r w:rsidR="003C5EEE">
        <w:rPr>
          <w:szCs w:val="20"/>
          <w:lang w:val="en-US" w:eastAsia="ko-KR"/>
        </w:rPr>
        <w:t>6</w:t>
      </w:r>
      <w:r w:rsidR="00210668" w:rsidRPr="00BE331F">
        <w:rPr>
          <w:szCs w:val="20"/>
          <w:lang w:val="en-US" w:eastAsia="ko-KR"/>
        </w:rPr>
        <w:t xml:space="preserve"> participating companies consider 6 GHz band as a candidate spectrum for NR-unlicensed study</w:t>
      </w:r>
      <w:r w:rsidR="0021216B" w:rsidRPr="00BE331F">
        <w:rPr>
          <w:szCs w:val="20"/>
          <w:lang w:val="en-US" w:eastAsia="ko-KR"/>
        </w:rPr>
        <w:t xml:space="preserve"> due to the wide spectrum that is expected to be open, which is suitable for an </w:t>
      </w:r>
      <w:proofErr w:type="spellStart"/>
      <w:r w:rsidR="0021216B" w:rsidRPr="00BE331F">
        <w:rPr>
          <w:szCs w:val="20"/>
          <w:lang w:val="en-US" w:eastAsia="ko-KR"/>
        </w:rPr>
        <w:t>eMBB</w:t>
      </w:r>
      <w:proofErr w:type="spellEnd"/>
      <w:r w:rsidR="0021216B" w:rsidRPr="00BE331F">
        <w:rPr>
          <w:szCs w:val="20"/>
          <w:lang w:val="en-US" w:eastAsia="ko-KR"/>
        </w:rPr>
        <w:t xml:space="preserve"> usage scenario, and for the reason of this band being able to serve as a greenfield, as there is no legacy Wi-Fi systems operating in it. While the 6 GHz band is majorly favored as a candidate, several companies (Intel, Nokia, </w:t>
      </w:r>
      <w:r w:rsidR="00736298" w:rsidRPr="00736298">
        <w:rPr>
          <w:szCs w:val="20"/>
          <w:lang w:val="en-US" w:eastAsia="ko-KR"/>
        </w:rPr>
        <w:t>Nokia Shanghai Bell</w:t>
      </w:r>
      <w:r w:rsidR="00736298">
        <w:rPr>
          <w:szCs w:val="20"/>
          <w:lang w:val="en-US" w:eastAsia="ko-KR"/>
        </w:rPr>
        <w:t>,</w:t>
      </w:r>
      <w:r w:rsidR="00736298" w:rsidRPr="00736298">
        <w:rPr>
          <w:szCs w:val="20"/>
          <w:lang w:val="en-US" w:eastAsia="ko-KR"/>
        </w:rPr>
        <w:t xml:space="preserve"> </w:t>
      </w:r>
      <w:r w:rsidR="0021216B" w:rsidRPr="00BE331F">
        <w:rPr>
          <w:szCs w:val="20"/>
          <w:lang w:val="en-US" w:eastAsia="ko-KR"/>
        </w:rPr>
        <w:t>Qualcomm, ZTE</w:t>
      </w:r>
      <w:r w:rsidR="00FD4076">
        <w:rPr>
          <w:szCs w:val="20"/>
          <w:lang w:val="en-US" w:eastAsia="ko-KR"/>
        </w:rPr>
        <w:t>,</w:t>
      </w:r>
      <w:r w:rsidR="00736298">
        <w:rPr>
          <w:szCs w:val="20"/>
          <w:lang w:val="en-US" w:eastAsia="ko-KR"/>
        </w:rPr>
        <w:t xml:space="preserve"> </w:t>
      </w:r>
      <w:proofErr w:type="spellStart"/>
      <w:r w:rsidR="00736298">
        <w:rPr>
          <w:szCs w:val="20"/>
          <w:lang w:val="en-US" w:eastAsia="ko-KR"/>
        </w:rPr>
        <w:t>Sanechips</w:t>
      </w:r>
      <w:proofErr w:type="spellEnd"/>
      <w:r w:rsidR="00736298">
        <w:rPr>
          <w:szCs w:val="20"/>
          <w:lang w:val="en-US" w:eastAsia="ko-KR"/>
        </w:rPr>
        <w:t>,</w:t>
      </w:r>
      <w:r w:rsidR="00FD4076">
        <w:rPr>
          <w:szCs w:val="20"/>
          <w:lang w:val="en-US" w:eastAsia="ko-KR"/>
        </w:rPr>
        <w:t xml:space="preserve"> OPPO</w:t>
      </w:r>
      <w:r w:rsidR="003C5EEE">
        <w:rPr>
          <w:szCs w:val="20"/>
          <w:lang w:val="en-US" w:eastAsia="ko-KR"/>
        </w:rPr>
        <w:t xml:space="preserve">, </w:t>
      </w:r>
      <w:proofErr w:type="gramStart"/>
      <w:r w:rsidR="003C5EEE">
        <w:rPr>
          <w:szCs w:val="20"/>
          <w:lang w:val="en-US" w:eastAsia="ko-KR"/>
        </w:rPr>
        <w:t>NTT</w:t>
      </w:r>
      <w:proofErr w:type="gramEnd"/>
      <w:r w:rsidR="003C5EEE">
        <w:rPr>
          <w:szCs w:val="20"/>
          <w:lang w:val="en-US" w:eastAsia="ko-KR"/>
        </w:rPr>
        <w:t xml:space="preserve"> DOCOMO</w:t>
      </w:r>
      <w:r w:rsidR="0021216B" w:rsidRPr="00BE331F">
        <w:rPr>
          <w:szCs w:val="20"/>
          <w:lang w:val="en-US" w:eastAsia="ko-KR"/>
        </w:rPr>
        <w:t xml:space="preserve">) mentioned that there is a risk factor associated as the regulation is not established yet. Also among the group of companies in support of this band, Qualcomm mentioned that the potential of this study to be performed in 3GPP can influence the regulatory rule making. </w:t>
      </w:r>
      <w:proofErr w:type="spellStart"/>
      <w:r w:rsidR="0021216B" w:rsidRPr="00BE331F">
        <w:rPr>
          <w:szCs w:val="20"/>
          <w:lang w:val="en-US" w:eastAsia="ko-KR"/>
        </w:rPr>
        <w:t>InterDigital</w:t>
      </w:r>
      <w:proofErr w:type="spellEnd"/>
      <w:r w:rsidR="0021216B" w:rsidRPr="00BE331F">
        <w:rPr>
          <w:szCs w:val="20"/>
          <w:lang w:val="en-US" w:eastAsia="ko-KR"/>
        </w:rPr>
        <w:t xml:space="preserve"> added that this band will not exactly be a </w:t>
      </w:r>
      <w:proofErr w:type="gramStart"/>
      <w:r w:rsidR="0021216B" w:rsidRPr="00BE331F">
        <w:rPr>
          <w:szCs w:val="20"/>
          <w:lang w:val="en-US" w:eastAsia="ko-KR"/>
        </w:rPr>
        <w:t>greenfield</w:t>
      </w:r>
      <w:proofErr w:type="gramEnd"/>
      <w:r w:rsidR="0021216B" w:rsidRPr="00BE331F">
        <w:rPr>
          <w:szCs w:val="20"/>
          <w:lang w:val="en-US" w:eastAsia="ko-KR"/>
        </w:rPr>
        <w:t xml:space="preserve"> because there is an interest from other standardization body(s) on this spectrum. </w:t>
      </w:r>
    </w:p>
    <w:p w14:paraId="6345363A" w14:textId="7944376C" w:rsidR="00FC31A5" w:rsidRDefault="00BE331F" w:rsidP="00AD070C">
      <w:pPr>
        <w:spacing w:before="120" w:after="0"/>
        <w:rPr>
          <w:szCs w:val="20"/>
          <w:lang w:val="en-US" w:eastAsia="ko-KR"/>
        </w:rPr>
      </w:pPr>
      <w:r w:rsidRPr="00BE331F">
        <w:rPr>
          <w:szCs w:val="20"/>
          <w:lang w:val="en-US" w:eastAsia="ko-KR"/>
        </w:rPr>
        <w:t xml:space="preserve">The remaining </w:t>
      </w:r>
      <w:r w:rsidR="00FC31A5">
        <w:rPr>
          <w:szCs w:val="20"/>
          <w:lang w:val="en-US" w:eastAsia="ko-KR"/>
        </w:rPr>
        <w:t>7</w:t>
      </w:r>
      <w:r w:rsidRPr="00BE331F">
        <w:rPr>
          <w:szCs w:val="20"/>
          <w:lang w:val="en-US" w:eastAsia="ko-KR"/>
        </w:rPr>
        <w:t xml:space="preserve"> participating companies (</w:t>
      </w:r>
      <w:r w:rsidR="00FC31A5">
        <w:rPr>
          <w:szCs w:val="20"/>
          <w:lang w:val="en-US" w:eastAsia="ko-KR"/>
        </w:rPr>
        <w:t xml:space="preserve">AT&amp;T, </w:t>
      </w:r>
      <w:r w:rsidRPr="00BE331F">
        <w:rPr>
          <w:szCs w:val="20"/>
          <w:lang w:val="en-US" w:eastAsia="ko-KR"/>
        </w:rPr>
        <w:t>LG, Huawei,</w:t>
      </w:r>
      <w:r w:rsidR="006611EA">
        <w:rPr>
          <w:szCs w:val="20"/>
          <w:lang w:val="en-US" w:eastAsia="ko-KR"/>
        </w:rPr>
        <w:t xml:space="preserve"> </w:t>
      </w:r>
      <w:proofErr w:type="spellStart"/>
      <w:r w:rsidR="006611EA">
        <w:rPr>
          <w:szCs w:val="20"/>
          <w:lang w:val="en-US" w:eastAsia="ko-KR"/>
        </w:rPr>
        <w:t>HiSilicon</w:t>
      </w:r>
      <w:proofErr w:type="spellEnd"/>
      <w:r w:rsidR="006611EA">
        <w:rPr>
          <w:szCs w:val="20"/>
          <w:lang w:val="en-US" w:eastAsia="ko-KR"/>
        </w:rPr>
        <w:t>,</w:t>
      </w:r>
      <w:r w:rsidRPr="00BE331F">
        <w:rPr>
          <w:szCs w:val="20"/>
          <w:lang w:val="en-US" w:eastAsia="ko-KR"/>
        </w:rPr>
        <w:t xml:space="preserve"> Comcast, CableLabs</w:t>
      </w:r>
      <w:r w:rsidR="00667BDB">
        <w:rPr>
          <w:szCs w:val="20"/>
          <w:lang w:val="en-US" w:eastAsia="ko-KR"/>
        </w:rPr>
        <w:t xml:space="preserve">, </w:t>
      </w:r>
      <w:proofErr w:type="gramStart"/>
      <w:r w:rsidR="00667BDB">
        <w:rPr>
          <w:szCs w:val="20"/>
          <w:lang w:val="en-US" w:eastAsia="ko-KR"/>
        </w:rPr>
        <w:t>CATT</w:t>
      </w:r>
      <w:proofErr w:type="gramEnd"/>
      <w:r w:rsidRPr="00BE331F">
        <w:rPr>
          <w:szCs w:val="20"/>
          <w:lang w:val="en-US" w:eastAsia="ko-KR"/>
        </w:rPr>
        <w:t xml:space="preserve">) expressed that 6 GHz band should not be considered as the candidate spectrum for NR-unlicensed study or considered with low priority in the later stage, due to the fact that the regulation is not established yet. </w:t>
      </w:r>
      <w:r w:rsidR="00EA2624">
        <w:rPr>
          <w:szCs w:val="20"/>
          <w:lang w:val="en-US" w:eastAsia="ko-KR"/>
        </w:rPr>
        <w:t>Furthermore, AT&amp;T pointed out that</w:t>
      </w:r>
      <w:r w:rsidR="001B06B2">
        <w:rPr>
          <w:szCs w:val="20"/>
          <w:lang w:val="en-US" w:eastAsia="ko-KR"/>
        </w:rPr>
        <w:t xml:space="preserve"> many current incumbent systems in the </w:t>
      </w:r>
      <w:r w:rsidR="001B06B2" w:rsidRPr="00FC31A5">
        <w:rPr>
          <w:szCs w:val="20"/>
          <w:lang w:val="en-US"/>
        </w:rPr>
        <w:t>5.925-7.125 GHz band</w:t>
      </w:r>
      <w:r w:rsidR="001B06B2">
        <w:rPr>
          <w:szCs w:val="20"/>
          <w:lang w:val="en-US"/>
        </w:rPr>
        <w:t xml:space="preserve"> are to support </w:t>
      </w:r>
      <w:r w:rsidR="001B06B2" w:rsidRPr="00FC31A5">
        <w:rPr>
          <w:szCs w:val="20"/>
          <w:lang w:val="en-US"/>
        </w:rPr>
        <w:t>public safety and critical infrastructure in the U.S.</w:t>
      </w:r>
      <w:r w:rsidR="003F32DA">
        <w:rPr>
          <w:szCs w:val="20"/>
          <w:lang w:val="en-US"/>
        </w:rPr>
        <w:t xml:space="preserve"> along with the fact that t</w:t>
      </w:r>
      <w:r w:rsidR="003F32DA" w:rsidRPr="003F32DA">
        <w:rPr>
          <w:szCs w:val="20"/>
          <w:lang w:val="en-US"/>
        </w:rPr>
        <w:t>he 6 GHz microwave bands are the only remaining spectrum for fixed point-to-point services below 10 GHz and vital for long-haul applications</w:t>
      </w:r>
      <w:r w:rsidR="003F32DA">
        <w:rPr>
          <w:szCs w:val="20"/>
          <w:lang w:val="en-US"/>
        </w:rPr>
        <w:t xml:space="preserve">. </w:t>
      </w:r>
      <w:r w:rsidR="009C1663">
        <w:rPr>
          <w:szCs w:val="20"/>
          <w:lang w:val="en-US"/>
        </w:rPr>
        <w:t xml:space="preserve">In addition, it was </w:t>
      </w:r>
      <w:r w:rsidR="00D64405">
        <w:rPr>
          <w:szCs w:val="20"/>
          <w:lang w:val="en-US"/>
        </w:rPr>
        <w:t xml:space="preserve">also </w:t>
      </w:r>
      <w:r w:rsidR="009C1663">
        <w:rPr>
          <w:szCs w:val="20"/>
          <w:lang w:val="en-US"/>
        </w:rPr>
        <w:t xml:space="preserve">pointed out that </w:t>
      </w:r>
      <w:r w:rsidR="003F32DA">
        <w:rPr>
          <w:szCs w:val="20"/>
          <w:lang w:val="en-US"/>
        </w:rPr>
        <w:t xml:space="preserve">the incumbent </w:t>
      </w:r>
      <w:r w:rsidR="003F32DA" w:rsidRPr="00FC31A5">
        <w:rPr>
          <w:szCs w:val="20"/>
          <w:lang w:val="en-US"/>
        </w:rPr>
        <w:t>fixed microwave systems are not designed to monitor for interfering signals</w:t>
      </w:r>
      <w:r w:rsidR="009C1663">
        <w:rPr>
          <w:szCs w:val="20"/>
          <w:lang w:val="en-US"/>
        </w:rPr>
        <w:t>. Thus, it was the view</w:t>
      </w:r>
      <w:r w:rsidR="00D64405">
        <w:rPr>
          <w:szCs w:val="20"/>
          <w:lang w:val="en-US"/>
        </w:rPr>
        <w:t xml:space="preserve"> from AT&amp;T</w:t>
      </w:r>
      <w:r w:rsidR="009C1663">
        <w:rPr>
          <w:szCs w:val="20"/>
          <w:lang w:val="en-US"/>
        </w:rPr>
        <w:t xml:space="preserve"> that </w:t>
      </w:r>
      <w:r w:rsidR="00EA2624" w:rsidRPr="00FC31A5">
        <w:rPr>
          <w:szCs w:val="20"/>
          <w:lang w:val="en-US"/>
        </w:rPr>
        <w:t>neither sharing nor relocation appears to be feasible for re-purposing the 6 GHz fixed microwave allocation.</w:t>
      </w:r>
      <w:r w:rsidR="00FC31A5" w:rsidRPr="00FC31A5">
        <w:rPr>
          <w:szCs w:val="20"/>
          <w:lang w:val="en-US"/>
        </w:rPr>
        <w:t xml:space="preserve"> </w:t>
      </w:r>
    </w:p>
    <w:p w14:paraId="713E33FF" w14:textId="77777777" w:rsidR="00AD070C" w:rsidRPr="00AC19C8" w:rsidRDefault="0096794A" w:rsidP="00AD070C">
      <w:pPr>
        <w:pStyle w:val="Heading2"/>
        <w:rPr>
          <w:rFonts w:ascii="Arial" w:hAnsi="Arial"/>
          <w:szCs w:val="24"/>
          <w:lang w:eastAsia="ko-KR"/>
        </w:rPr>
      </w:pPr>
      <w:r w:rsidRPr="00AC19C8">
        <w:rPr>
          <w:rFonts w:ascii="Arial" w:hAnsi="Arial"/>
          <w:szCs w:val="24"/>
          <w:lang w:eastAsia="ko-KR"/>
        </w:rPr>
        <w:t>Any o</w:t>
      </w:r>
      <w:r w:rsidR="002178E9" w:rsidRPr="00AC19C8">
        <w:rPr>
          <w:rFonts w:ascii="Arial" w:hAnsi="Arial"/>
          <w:szCs w:val="24"/>
          <w:lang w:eastAsia="ko-KR"/>
        </w:rPr>
        <w:t>ther spectrum</w:t>
      </w:r>
    </w:p>
    <w:p w14:paraId="7A5DB12C" w14:textId="77777777" w:rsidR="00AD070C" w:rsidRDefault="00AD070C" w:rsidP="00AD070C">
      <w:pPr>
        <w:spacing w:before="120" w:after="0"/>
        <w:rPr>
          <w:szCs w:val="20"/>
          <w:lang w:val="en-US"/>
        </w:rPr>
      </w:pPr>
      <w:r>
        <w:rPr>
          <w:szCs w:val="20"/>
          <w:lang w:eastAsia="ko-KR"/>
        </w:rPr>
        <w:t>Open to other companies to add additional bands for consideration/discussion.</w:t>
      </w:r>
    </w:p>
    <w:p w14:paraId="7762E8C8" w14:textId="77777777" w:rsidR="000640D6" w:rsidRDefault="000640D6" w:rsidP="00405542">
      <w:pPr>
        <w:spacing w:before="120" w:after="0"/>
        <w:rPr>
          <w:szCs w:val="20"/>
          <w:lang w:val="en-US"/>
        </w:rPr>
      </w:pPr>
    </w:p>
    <w:p w14:paraId="28892DFA" w14:textId="77777777" w:rsidR="00AD070C" w:rsidRPr="00AD070C" w:rsidRDefault="0096794A" w:rsidP="00AD070C">
      <w:pPr>
        <w:pStyle w:val="Heading1"/>
        <w:rPr>
          <w:sz w:val="18"/>
          <w:szCs w:val="20"/>
        </w:rPr>
      </w:pPr>
      <w:r>
        <w:rPr>
          <w:sz w:val="28"/>
        </w:rPr>
        <w:lastRenderedPageBreak/>
        <w:t>Candidate spectrum for NR unlicensed operation: High frequency band</w:t>
      </w:r>
      <w:r w:rsidR="00B738E5">
        <w:rPr>
          <w:sz w:val="28"/>
        </w:rPr>
        <w:t>s</w:t>
      </w:r>
      <w:r>
        <w:rPr>
          <w:rFonts w:hint="eastAsia"/>
          <w:lang w:eastAsia="ko-KR"/>
        </w:rPr>
        <w:t xml:space="preserve"> </w:t>
      </w:r>
    </w:p>
    <w:p w14:paraId="31B5AA43" w14:textId="77777777" w:rsidR="00AD070C" w:rsidRPr="00AC19C8" w:rsidRDefault="00356C98" w:rsidP="00AD070C">
      <w:pPr>
        <w:pStyle w:val="Heading2"/>
        <w:rPr>
          <w:rFonts w:ascii="Arial" w:hAnsi="Arial"/>
          <w:szCs w:val="24"/>
        </w:rPr>
      </w:pPr>
      <w:r w:rsidRPr="00AC19C8">
        <w:rPr>
          <w:rFonts w:ascii="Arial" w:hAnsi="Arial"/>
          <w:szCs w:val="24"/>
        </w:rPr>
        <w:t xml:space="preserve">37 GHz </w:t>
      </w:r>
      <w:r w:rsidR="00AC19C8">
        <w:rPr>
          <w:rFonts w:ascii="Arial" w:hAnsi="Arial"/>
          <w:szCs w:val="24"/>
        </w:rPr>
        <w:t>band</w:t>
      </w:r>
    </w:p>
    <w:p w14:paraId="21518909" w14:textId="77777777" w:rsidR="004451F2" w:rsidRPr="009E069B" w:rsidRDefault="002D3343" w:rsidP="004451F2">
      <w:pPr>
        <w:spacing w:before="120" w:after="0"/>
        <w:rPr>
          <w:szCs w:val="20"/>
          <w:lang w:eastAsia="ko-KR"/>
        </w:rPr>
      </w:pPr>
      <w:r>
        <w:rPr>
          <w:szCs w:val="20"/>
          <w:lang w:eastAsia="ko-KR"/>
        </w:rPr>
        <w:t>In</w:t>
      </w:r>
      <w:r w:rsidR="00BE331F">
        <w:rPr>
          <w:szCs w:val="20"/>
          <w:lang w:eastAsia="ko-KR"/>
        </w:rPr>
        <w:t xml:space="preserve"> the</w:t>
      </w:r>
      <w:r>
        <w:rPr>
          <w:szCs w:val="20"/>
          <w:lang w:eastAsia="ko-KR"/>
        </w:rPr>
        <w:t xml:space="preserve"> US, 37-37.6 GHz band is expected to be opened. </w:t>
      </w:r>
      <w:r w:rsidR="002C0FFF">
        <w:t xml:space="preserve">When the FCC published the rules for spectrum frontiers (5G), </w:t>
      </w:r>
      <w:r>
        <w:rPr>
          <w:szCs w:val="20"/>
          <w:lang w:eastAsia="ko-KR"/>
        </w:rPr>
        <w:t>it</w:t>
      </w:r>
      <w:r w:rsidR="006E45F1" w:rsidRPr="006E45F1">
        <w:rPr>
          <w:szCs w:val="20"/>
          <w:lang w:eastAsia="ko-KR"/>
        </w:rPr>
        <w:t xml:space="preserve"> </w:t>
      </w:r>
      <w:r w:rsidR="009A65D2">
        <w:rPr>
          <w:szCs w:val="20"/>
          <w:lang w:eastAsia="ko-KR"/>
        </w:rPr>
        <w:t xml:space="preserve">was </w:t>
      </w:r>
      <w:r w:rsidR="006E45F1" w:rsidRPr="006E45F1">
        <w:rPr>
          <w:szCs w:val="20"/>
          <w:lang w:eastAsia="ko-KR"/>
        </w:rPr>
        <w:t>suggested that the band could be shared between commercial systems and “future” federal systems.</w:t>
      </w:r>
      <w:r w:rsidR="006E45F1">
        <w:rPr>
          <w:szCs w:val="20"/>
          <w:lang w:eastAsia="ko-KR"/>
        </w:rPr>
        <w:t xml:space="preserve"> </w:t>
      </w:r>
      <w:r>
        <w:rPr>
          <w:szCs w:val="20"/>
          <w:lang w:eastAsia="ko-KR"/>
        </w:rPr>
        <w:t xml:space="preserve">As a result, it is expected that the access mechanism to be defined based on sharing </w:t>
      </w:r>
      <w:r w:rsidR="009A65D2">
        <w:rPr>
          <w:szCs w:val="20"/>
          <w:lang w:eastAsia="ko-KR"/>
        </w:rPr>
        <w:t>framework</w:t>
      </w:r>
      <w:r>
        <w:rPr>
          <w:szCs w:val="20"/>
          <w:lang w:eastAsia="ko-KR"/>
        </w:rPr>
        <w:t xml:space="preserve"> would distinguish this spectrum from general unlicensed spectrum. </w:t>
      </w:r>
      <w:r w:rsidR="004451F2">
        <w:rPr>
          <w:rFonts w:hint="eastAsia"/>
          <w:szCs w:val="20"/>
          <w:lang w:eastAsia="ko-KR"/>
        </w:rPr>
        <w:t xml:space="preserve">The </w:t>
      </w:r>
      <w:r w:rsidR="004451F2">
        <w:rPr>
          <w:szCs w:val="20"/>
          <w:lang w:eastAsia="ko-KR"/>
        </w:rPr>
        <w:t xml:space="preserve">table below collects </w:t>
      </w:r>
      <w:r w:rsidR="00BE331F">
        <w:rPr>
          <w:szCs w:val="20"/>
          <w:lang w:eastAsia="ko-KR"/>
        </w:rPr>
        <w:t xml:space="preserve">the following </w:t>
      </w:r>
      <w:r w:rsidR="004451F2">
        <w:rPr>
          <w:szCs w:val="20"/>
          <w:lang w:eastAsia="ko-KR"/>
        </w:rPr>
        <w:t xml:space="preserve">companies’ views on considering the corresponding spectrum for potential NR unlicensed operation. </w:t>
      </w:r>
    </w:p>
    <w:p w14:paraId="5002D6B1" w14:textId="77777777" w:rsidR="00052307" w:rsidRDefault="00052307" w:rsidP="00AD070C">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AD070C" w:rsidRPr="00870409" w14:paraId="483239B7" w14:textId="77777777" w:rsidTr="0025371F">
        <w:trPr>
          <w:trHeight w:val="40"/>
        </w:trPr>
        <w:tc>
          <w:tcPr>
            <w:tcW w:w="1980" w:type="dxa"/>
            <w:shd w:val="clear" w:color="auto" w:fill="D9D9D9"/>
            <w:vAlign w:val="center"/>
          </w:tcPr>
          <w:p w14:paraId="17F31587" w14:textId="77777777" w:rsidR="00AD070C" w:rsidRPr="00870409" w:rsidRDefault="00AD070C" w:rsidP="0025371F">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638D8B9F" w14:textId="77777777" w:rsidR="00AD070C" w:rsidRPr="00870409" w:rsidRDefault="00AD070C" w:rsidP="0025371F">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AD070C" w:rsidRPr="00870409" w14:paraId="2E193E18" w14:textId="77777777" w:rsidTr="0025371F">
        <w:tc>
          <w:tcPr>
            <w:tcW w:w="1980" w:type="dxa"/>
          </w:tcPr>
          <w:p w14:paraId="49DCEAFC" w14:textId="77777777" w:rsidR="00AD070C" w:rsidRPr="00870409" w:rsidRDefault="00AD070C" w:rsidP="0025371F">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3B2FA6A8" w14:textId="77777777" w:rsidR="00AD070C" w:rsidRPr="004D345F" w:rsidRDefault="002D3343" w:rsidP="002D3343">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sz w:val="20"/>
                <w:szCs w:val="20"/>
                <w:lang w:val="en-US" w:eastAsia="ko-KR"/>
              </w:rPr>
              <w:t>As it was described above, this band may be opened only in US and the regulation has not been established yet. Furthermore, the access mechanism would be expected to be different from general unlicensed spectrum.</w:t>
            </w:r>
            <w:r w:rsidR="00AB6447" w:rsidRPr="004D345F">
              <w:rPr>
                <w:rFonts w:ascii="Times New Roman" w:eastAsia="Malgun Gothic" w:hAnsi="Times New Roman"/>
                <w:sz w:val="20"/>
                <w:szCs w:val="20"/>
                <w:lang w:val="en-US" w:eastAsia="ko-KR"/>
              </w:rPr>
              <w:t xml:space="preserve"> </w:t>
            </w:r>
            <w:r w:rsidRPr="004D345F">
              <w:rPr>
                <w:rFonts w:ascii="Times New Roman" w:eastAsia="Malgun Gothic" w:hAnsi="Times New Roman"/>
                <w:sz w:val="20"/>
                <w:szCs w:val="20"/>
                <w:lang w:val="en-US" w:eastAsia="ko-KR"/>
              </w:rPr>
              <w:t>Therefore, it is our view that it is difficult to set this band as candidate spectrum for NR unlicensed operation at this moment.</w:t>
            </w:r>
            <w:r w:rsidR="008E4F70" w:rsidRPr="004D345F">
              <w:rPr>
                <w:rFonts w:ascii="Times New Roman" w:eastAsia="Malgun Gothic" w:hAnsi="Times New Roman"/>
                <w:sz w:val="20"/>
                <w:szCs w:val="20"/>
                <w:lang w:val="en-US" w:eastAsia="ko-KR"/>
              </w:rPr>
              <w:t xml:space="preserve"> </w:t>
            </w:r>
            <w:r w:rsidR="00AD070C" w:rsidRPr="004D345F">
              <w:rPr>
                <w:rFonts w:ascii="Times New Roman" w:eastAsia="Malgun Gothic" w:hAnsi="Times New Roman"/>
                <w:sz w:val="20"/>
                <w:szCs w:val="20"/>
                <w:lang w:val="en-US" w:eastAsia="ko-KR"/>
              </w:rPr>
              <w:t xml:space="preserve">   </w:t>
            </w:r>
            <w:r w:rsidR="00AD070C" w:rsidRPr="004D345F">
              <w:rPr>
                <w:rFonts w:ascii="Times New Roman" w:eastAsia="Malgun Gothic" w:hAnsi="Times New Roman" w:hint="eastAsia"/>
                <w:sz w:val="20"/>
                <w:szCs w:val="20"/>
                <w:lang w:val="en-US" w:eastAsia="ko-KR"/>
              </w:rPr>
              <w:t xml:space="preserve"> </w:t>
            </w:r>
          </w:p>
        </w:tc>
      </w:tr>
      <w:tr w:rsidR="00AD070C" w:rsidRPr="00870409" w14:paraId="0427DE52" w14:textId="77777777" w:rsidTr="0025371F">
        <w:tc>
          <w:tcPr>
            <w:tcW w:w="1980" w:type="dxa"/>
          </w:tcPr>
          <w:p w14:paraId="196FE800" w14:textId="77777777" w:rsidR="00AD070C" w:rsidRPr="002129A4" w:rsidRDefault="00E8483A" w:rsidP="0025371F">
            <w:pPr>
              <w:spacing w:before="20" w:after="40" w:line="259" w:lineRule="auto"/>
              <w:jc w:val="left"/>
              <w:rPr>
                <w:rFonts w:ascii="Times New Roman" w:hAnsi="Times New Roman"/>
                <w:color w:val="0070C0"/>
                <w:sz w:val="20"/>
                <w:szCs w:val="20"/>
                <w:lang w:val="en-US" w:eastAsia="zh-CN"/>
              </w:rPr>
            </w:pPr>
            <w:r>
              <w:rPr>
                <w:rFonts w:ascii="Times New Roman" w:hAnsi="Times New Roman" w:hint="eastAsia"/>
                <w:color w:val="0070C0"/>
                <w:sz w:val="20"/>
                <w:szCs w:val="20"/>
                <w:lang w:val="en-US" w:eastAsia="zh-CN"/>
              </w:rPr>
              <w:t>Sony</w:t>
            </w:r>
          </w:p>
        </w:tc>
        <w:tc>
          <w:tcPr>
            <w:tcW w:w="7915" w:type="dxa"/>
          </w:tcPr>
          <w:p w14:paraId="75241433" w14:textId="77777777" w:rsidR="00AD070C" w:rsidRPr="004D345F" w:rsidRDefault="00E8483A" w:rsidP="0025371F">
            <w:pPr>
              <w:spacing w:before="20" w:after="40" w:line="259" w:lineRule="auto"/>
              <w:jc w:val="left"/>
              <w:rPr>
                <w:rFonts w:ascii="Times New Roman" w:hAnsi="Times New Roman"/>
                <w:color w:val="0070C0"/>
                <w:sz w:val="20"/>
                <w:szCs w:val="20"/>
                <w:lang w:val="en-US" w:eastAsia="zh-CN"/>
              </w:rPr>
            </w:pPr>
            <w:r w:rsidRPr="004D345F">
              <w:rPr>
                <w:rFonts w:ascii="Times New Roman" w:hAnsi="Times New Roman"/>
                <w:color w:val="0070C0"/>
                <w:sz w:val="20"/>
                <w:szCs w:val="20"/>
                <w:lang w:val="en-US" w:eastAsia="zh-CN"/>
              </w:rPr>
              <w:t>A</w:t>
            </w:r>
            <w:r w:rsidRPr="004D345F">
              <w:rPr>
                <w:rFonts w:ascii="Times New Roman" w:hAnsi="Times New Roman" w:hint="eastAsia"/>
                <w:color w:val="0070C0"/>
                <w:sz w:val="20"/>
                <w:szCs w:val="20"/>
                <w:lang w:val="en-US" w:eastAsia="zh-CN"/>
              </w:rPr>
              <w:t xml:space="preserve">t this stage we </w:t>
            </w:r>
            <w:r w:rsidRPr="004D345F">
              <w:rPr>
                <w:rFonts w:ascii="Times New Roman" w:hAnsi="Times New Roman"/>
                <w:color w:val="0070C0"/>
                <w:sz w:val="20"/>
                <w:szCs w:val="20"/>
                <w:lang w:val="en-US" w:eastAsia="zh-CN"/>
              </w:rPr>
              <w:t>don’t</w:t>
            </w:r>
            <w:r w:rsidRPr="004D345F">
              <w:rPr>
                <w:rFonts w:ascii="Times New Roman" w:hAnsi="Times New Roman" w:hint="eastAsia"/>
                <w:color w:val="0070C0"/>
                <w:sz w:val="20"/>
                <w:szCs w:val="20"/>
                <w:lang w:val="en-US" w:eastAsia="zh-CN"/>
              </w:rPr>
              <w:t xml:space="preserve"> see any motivation to consider this US dedicated frequency band (above 6GHz) as NR unlicensed candidate spectrum.</w:t>
            </w:r>
          </w:p>
        </w:tc>
      </w:tr>
      <w:tr w:rsidR="00AD070C" w:rsidRPr="00870409" w14:paraId="64785311" w14:textId="77777777" w:rsidTr="0025371F">
        <w:trPr>
          <w:trHeight w:val="50"/>
        </w:trPr>
        <w:tc>
          <w:tcPr>
            <w:tcW w:w="1980" w:type="dxa"/>
          </w:tcPr>
          <w:p w14:paraId="08889196" w14:textId="77777777" w:rsidR="00AD070C" w:rsidRPr="004E6514" w:rsidRDefault="00D86FD2" w:rsidP="0025371F">
            <w:pPr>
              <w:spacing w:before="20" w:after="40" w:line="259" w:lineRule="auto"/>
              <w:jc w:val="left"/>
              <w:rPr>
                <w:rFonts w:ascii="Times New Roman" w:eastAsia="Malgun Gothic" w:hAnsi="Times New Roman"/>
                <w:color w:val="00467A"/>
                <w:sz w:val="20"/>
                <w:szCs w:val="20"/>
                <w:lang w:val="en-US" w:eastAsia="zh-CN"/>
              </w:rPr>
            </w:pPr>
            <w:r w:rsidRPr="004E6514">
              <w:rPr>
                <w:rFonts w:ascii="Times New Roman" w:eastAsia="Malgun Gothic" w:hAnsi="Times New Roman"/>
                <w:color w:val="00467A"/>
                <w:sz w:val="20"/>
                <w:szCs w:val="20"/>
                <w:lang w:val="en-US" w:eastAsia="zh-CN"/>
              </w:rPr>
              <w:t>AT&amp;T</w:t>
            </w:r>
          </w:p>
        </w:tc>
        <w:tc>
          <w:tcPr>
            <w:tcW w:w="7915" w:type="dxa"/>
          </w:tcPr>
          <w:p w14:paraId="7A45D7E5" w14:textId="77777777" w:rsidR="00AD070C" w:rsidRPr="004D345F" w:rsidRDefault="00D86FD2" w:rsidP="009E3912">
            <w:pPr>
              <w:spacing w:before="20" w:after="40" w:line="259" w:lineRule="auto"/>
              <w:jc w:val="left"/>
              <w:rPr>
                <w:rFonts w:ascii="Times New Roman" w:eastAsia="Malgun Gothic" w:hAnsi="Times New Roman"/>
                <w:color w:val="00467A"/>
                <w:sz w:val="20"/>
                <w:szCs w:val="20"/>
                <w:lang w:val="en-US" w:eastAsia="zh-CN"/>
              </w:rPr>
            </w:pPr>
            <w:r w:rsidRPr="004D345F">
              <w:rPr>
                <w:rFonts w:ascii="Times New Roman" w:eastAsia="Malgun Gothic" w:hAnsi="Times New Roman"/>
                <w:color w:val="00467A"/>
                <w:sz w:val="20"/>
                <w:szCs w:val="20"/>
                <w:lang w:val="en-US" w:eastAsia="zh-CN"/>
              </w:rPr>
              <w:t xml:space="preserve">With unclear regulatory status, regional support and relatively small bandwidth above 6 GHz, we do not consider 37 GHz </w:t>
            </w:r>
            <w:r w:rsidR="009E3912" w:rsidRPr="004D345F">
              <w:rPr>
                <w:rFonts w:ascii="Times New Roman" w:eastAsia="Malgun Gothic" w:hAnsi="Times New Roman"/>
                <w:color w:val="00467A"/>
                <w:sz w:val="20"/>
                <w:szCs w:val="20"/>
                <w:lang w:val="en-US" w:eastAsia="zh-CN"/>
              </w:rPr>
              <w:t>to be</w:t>
            </w:r>
            <w:r w:rsidRPr="004D345F">
              <w:rPr>
                <w:rFonts w:ascii="Times New Roman" w:eastAsia="Malgun Gothic" w:hAnsi="Times New Roman"/>
                <w:color w:val="00467A"/>
                <w:sz w:val="20"/>
                <w:szCs w:val="20"/>
                <w:lang w:val="en-US" w:eastAsia="zh-CN"/>
              </w:rPr>
              <w:t xml:space="preserve"> a good candidate for NR-U</w:t>
            </w:r>
          </w:p>
        </w:tc>
      </w:tr>
      <w:tr w:rsidR="00052307" w:rsidRPr="00BB5739" w14:paraId="07F9C6EF" w14:textId="77777777" w:rsidTr="00052307">
        <w:trPr>
          <w:trHeight w:val="50"/>
        </w:trPr>
        <w:tc>
          <w:tcPr>
            <w:tcW w:w="1980" w:type="dxa"/>
          </w:tcPr>
          <w:p w14:paraId="77179C26" w14:textId="77777777" w:rsidR="00052307" w:rsidRPr="00870409" w:rsidRDefault="00052307" w:rsidP="00BE14AF">
            <w:pPr>
              <w:spacing w:before="20" w:after="40" w:line="259" w:lineRule="auto"/>
              <w:jc w:val="left"/>
              <w:rPr>
                <w:rFonts w:ascii="Times New Roman" w:eastAsia="Malgun Gothic" w:hAnsi="Times New Roman"/>
                <w:color w:val="0070C0"/>
                <w:sz w:val="20"/>
                <w:szCs w:val="20"/>
                <w:lang w:val="en-US" w:eastAsia="zh-CN"/>
              </w:rPr>
            </w:pPr>
            <w:r w:rsidRPr="002F04A4">
              <w:rPr>
                <w:rFonts w:ascii="Times New Roman" w:eastAsia="Malgun Gothic" w:hAnsi="Times New Roman"/>
                <w:color w:val="1F497D" w:themeColor="text2"/>
                <w:sz w:val="20"/>
                <w:szCs w:val="20"/>
                <w:lang w:val="en-US" w:eastAsia="zh-CN"/>
              </w:rPr>
              <w:t>Nokia, Nokia Shanghai Bell</w:t>
            </w:r>
          </w:p>
        </w:tc>
        <w:tc>
          <w:tcPr>
            <w:tcW w:w="7915" w:type="dxa"/>
          </w:tcPr>
          <w:p w14:paraId="5FCE4A00" w14:textId="77777777" w:rsidR="00052307" w:rsidRPr="004D345F" w:rsidRDefault="00052307" w:rsidP="00BE14AF">
            <w:pPr>
              <w:spacing w:before="20" w:after="40" w:line="259" w:lineRule="auto"/>
              <w:jc w:val="left"/>
              <w:rPr>
                <w:rFonts w:ascii="Times New Roman" w:eastAsia="Malgun Gothic" w:hAnsi="Times New Roman"/>
                <w:color w:val="1F497D" w:themeColor="text2"/>
                <w:sz w:val="20"/>
                <w:szCs w:val="20"/>
                <w:lang w:val="en-US" w:eastAsia="zh-CN"/>
              </w:rPr>
            </w:pPr>
            <w:r w:rsidRPr="004D345F">
              <w:rPr>
                <w:rFonts w:ascii="Times New Roman" w:eastAsia="Malgun Gothic" w:hAnsi="Times New Roman"/>
                <w:color w:val="1F497D" w:themeColor="text2"/>
                <w:sz w:val="20"/>
                <w:szCs w:val="20"/>
                <w:lang w:val="en-US" w:eastAsia="zh-CN"/>
              </w:rPr>
              <w:t>Since this band is not available world-wide and the regulations are still under development, we do not see this band as a priority candidate in the first phase.</w:t>
            </w:r>
          </w:p>
        </w:tc>
      </w:tr>
      <w:tr w:rsidR="00F8611B" w:rsidRPr="00BB5739" w14:paraId="67213CCF" w14:textId="77777777" w:rsidTr="00052307">
        <w:trPr>
          <w:trHeight w:val="50"/>
        </w:trPr>
        <w:tc>
          <w:tcPr>
            <w:tcW w:w="1980" w:type="dxa"/>
          </w:tcPr>
          <w:p w14:paraId="145165A4" w14:textId="77777777" w:rsidR="00F8611B" w:rsidRPr="002F04A4" w:rsidRDefault="00F8611B" w:rsidP="00F8611B">
            <w:pPr>
              <w:spacing w:before="20" w:after="40" w:line="259" w:lineRule="auto"/>
              <w:jc w:val="left"/>
              <w:rPr>
                <w:rFonts w:ascii="Times New Roman" w:eastAsia="Malgun Gothic" w:hAnsi="Times New Roman"/>
                <w:color w:val="1F497D" w:themeColor="text2"/>
                <w:szCs w:val="20"/>
                <w:lang w:val="en-US" w:eastAsia="zh-CN"/>
              </w:rPr>
            </w:pPr>
            <w:r w:rsidRPr="00402306">
              <w:rPr>
                <w:rFonts w:ascii="Times New Roman" w:eastAsia="Malgun Gothic" w:hAnsi="Times New Roman"/>
                <w:color w:val="7030A0"/>
                <w:sz w:val="20"/>
                <w:szCs w:val="20"/>
                <w:lang w:val="en-US" w:eastAsia="zh-CN"/>
              </w:rPr>
              <w:t>Ericsson</w:t>
            </w:r>
          </w:p>
        </w:tc>
        <w:tc>
          <w:tcPr>
            <w:tcW w:w="7915" w:type="dxa"/>
          </w:tcPr>
          <w:p w14:paraId="11B4FB81" w14:textId="77777777" w:rsidR="00F8611B" w:rsidRPr="004D345F" w:rsidRDefault="00F8611B" w:rsidP="00F8611B">
            <w:pPr>
              <w:spacing w:before="20" w:after="40" w:line="259" w:lineRule="auto"/>
              <w:jc w:val="left"/>
              <w:rPr>
                <w:rFonts w:ascii="Times New Roman" w:eastAsia="Malgun Gothic" w:hAnsi="Times New Roman"/>
                <w:color w:val="7030A0"/>
                <w:sz w:val="20"/>
                <w:szCs w:val="20"/>
                <w:lang w:val="en-US" w:eastAsia="zh-CN"/>
              </w:rPr>
            </w:pPr>
            <w:r w:rsidRPr="004D345F">
              <w:rPr>
                <w:rFonts w:ascii="Times New Roman" w:eastAsia="Malgun Gothic" w:hAnsi="Times New Roman"/>
                <w:color w:val="7030A0"/>
                <w:sz w:val="20"/>
                <w:szCs w:val="20"/>
                <w:lang w:val="en-US" w:eastAsia="zh-CN"/>
              </w:rPr>
              <w:t xml:space="preserve">Due to regulatory uncertainty and potentially only regional availability, our view is that this band can be down-prioritized for NR-U until the status of the band is </w:t>
            </w:r>
            <w:proofErr w:type="gramStart"/>
            <w:r w:rsidRPr="004D345F">
              <w:rPr>
                <w:rFonts w:ascii="Times New Roman" w:eastAsia="Malgun Gothic" w:hAnsi="Times New Roman"/>
                <w:color w:val="7030A0"/>
                <w:sz w:val="20"/>
                <w:szCs w:val="20"/>
                <w:lang w:val="en-US" w:eastAsia="zh-CN"/>
              </w:rPr>
              <w:t>more clear</w:t>
            </w:r>
            <w:proofErr w:type="gramEnd"/>
            <w:r w:rsidRPr="004D345F">
              <w:rPr>
                <w:rFonts w:ascii="Times New Roman" w:eastAsia="Malgun Gothic" w:hAnsi="Times New Roman"/>
                <w:color w:val="7030A0"/>
                <w:sz w:val="20"/>
                <w:szCs w:val="20"/>
                <w:lang w:val="en-US" w:eastAsia="zh-CN"/>
              </w:rPr>
              <w:t>.</w:t>
            </w:r>
          </w:p>
        </w:tc>
      </w:tr>
      <w:tr w:rsidR="006A234D" w:rsidRPr="00BB5739" w14:paraId="6E87271A" w14:textId="77777777" w:rsidTr="00052307">
        <w:trPr>
          <w:trHeight w:val="50"/>
        </w:trPr>
        <w:tc>
          <w:tcPr>
            <w:tcW w:w="1980" w:type="dxa"/>
          </w:tcPr>
          <w:p w14:paraId="0126ACD7" w14:textId="77777777" w:rsidR="006A234D" w:rsidRPr="006A234D" w:rsidRDefault="006A234D" w:rsidP="00F8611B">
            <w:pPr>
              <w:spacing w:before="20" w:after="40" w:line="259" w:lineRule="auto"/>
              <w:jc w:val="left"/>
              <w:rPr>
                <w:rFonts w:ascii="Times New Roman" w:eastAsia="Malgun Gothic" w:hAnsi="Times New Roman"/>
                <w:color w:val="00B050"/>
                <w:sz w:val="20"/>
                <w:szCs w:val="20"/>
                <w:lang w:val="en-US" w:eastAsia="zh-CN"/>
              </w:rPr>
            </w:pPr>
            <w:r w:rsidRPr="006A234D">
              <w:rPr>
                <w:rFonts w:ascii="Times New Roman" w:eastAsia="Malgun Gothic" w:hAnsi="Times New Roman"/>
                <w:color w:val="00B050"/>
                <w:sz w:val="20"/>
                <w:szCs w:val="20"/>
                <w:lang w:val="en-US" w:eastAsia="zh-CN"/>
              </w:rPr>
              <w:t>Charter Communications</w:t>
            </w:r>
          </w:p>
        </w:tc>
        <w:tc>
          <w:tcPr>
            <w:tcW w:w="7915" w:type="dxa"/>
          </w:tcPr>
          <w:p w14:paraId="43C16D33" w14:textId="77777777" w:rsidR="006A234D" w:rsidRPr="004D345F" w:rsidRDefault="006A234D" w:rsidP="00F8611B">
            <w:pPr>
              <w:spacing w:before="20" w:after="40" w:line="259" w:lineRule="auto"/>
              <w:jc w:val="left"/>
              <w:rPr>
                <w:rFonts w:ascii="Times New Roman" w:eastAsia="Malgun Gothic" w:hAnsi="Times New Roman"/>
                <w:color w:val="00B050"/>
                <w:sz w:val="20"/>
                <w:szCs w:val="20"/>
                <w:lang w:val="en-US" w:eastAsia="zh-CN"/>
              </w:rPr>
            </w:pPr>
            <w:r w:rsidRPr="004D345F">
              <w:rPr>
                <w:rFonts w:ascii="Times New Roman" w:eastAsia="Malgun Gothic" w:hAnsi="Times New Roman"/>
                <w:color w:val="00B050"/>
                <w:sz w:val="20"/>
                <w:szCs w:val="20"/>
                <w:lang w:val="en-US" w:eastAsia="zh-CN"/>
              </w:rPr>
              <w:t>With unclear regulatory status, regional support, we do not consider this to be a good candidate for NR-U.</w:t>
            </w:r>
          </w:p>
        </w:tc>
      </w:tr>
      <w:tr w:rsidR="00382BB9" w:rsidRPr="00BB5739" w14:paraId="503E1429" w14:textId="77777777" w:rsidTr="00052307">
        <w:trPr>
          <w:trHeight w:val="50"/>
        </w:trPr>
        <w:tc>
          <w:tcPr>
            <w:tcW w:w="1980" w:type="dxa"/>
          </w:tcPr>
          <w:p w14:paraId="51F3F320" w14:textId="77777777" w:rsidR="00382BB9" w:rsidRPr="006A234D" w:rsidRDefault="00382BB9" w:rsidP="00382BB9">
            <w:pPr>
              <w:spacing w:before="20" w:after="40" w:line="259" w:lineRule="auto"/>
              <w:jc w:val="left"/>
              <w:rPr>
                <w:rFonts w:ascii="Times New Roman" w:eastAsia="Malgun Gothic" w:hAnsi="Times New Roman"/>
                <w:color w:val="00B050"/>
                <w:szCs w:val="20"/>
                <w:lang w:val="en-US" w:eastAsia="zh-CN"/>
              </w:rPr>
            </w:pPr>
            <w:r w:rsidRPr="00EE2471">
              <w:rPr>
                <w:rFonts w:ascii="Times New Roman" w:eastAsia="Malgun Gothic" w:hAnsi="Times New Roman"/>
                <w:color w:val="984806" w:themeColor="accent6" w:themeShade="80"/>
                <w:sz w:val="20"/>
                <w:szCs w:val="20"/>
                <w:lang w:val="en-US" w:eastAsia="zh-CN"/>
              </w:rPr>
              <w:t>Qualcomm</w:t>
            </w:r>
          </w:p>
        </w:tc>
        <w:tc>
          <w:tcPr>
            <w:tcW w:w="7915" w:type="dxa"/>
          </w:tcPr>
          <w:p w14:paraId="16C2F502" w14:textId="77777777" w:rsidR="00382BB9" w:rsidRPr="004D345F" w:rsidRDefault="00382BB9" w:rsidP="00382BB9">
            <w:pPr>
              <w:spacing w:before="20" w:after="40" w:line="259" w:lineRule="auto"/>
              <w:jc w:val="left"/>
              <w:rPr>
                <w:rFonts w:ascii="Times New Roman" w:eastAsia="Malgun Gothic" w:hAnsi="Times New Roman"/>
                <w:color w:val="00B050"/>
                <w:szCs w:val="20"/>
                <w:lang w:val="en-US" w:eastAsia="zh-CN"/>
              </w:rPr>
            </w:pPr>
            <w:r w:rsidRPr="004D345F">
              <w:rPr>
                <w:rFonts w:ascii="Times New Roman" w:eastAsia="Malgun Gothic" w:hAnsi="Times New Roman"/>
                <w:color w:val="984806" w:themeColor="accent6" w:themeShade="80"/>
                <w:sz w:val="20"/>
                <w:szCs w:val="20"/>
                <w:lang w:val="en-US" w:eastAsia="zh-CN"/>
              </w:rPr>
              <w:t>Support for large bandwidths in high frequency bands is one of the key new features in NR and this band offers a prime opportunity to exploit the benefits that NR offers. Although there are uncertainties in the regulatory requirements, due to its greenfield nature and the large spectrum under consideration we are of the view that this band can be considered for NR unlicensed. Early involvement of 3GPP would help in identifying new and more efficient spectrum sharing schemes that can ultimately help influence the regulatory requirements as well.</w:t>
            </w:r>
          </w:p>
        </w:tc>
      </w:tr>
      <w:tr w:rsidR="00037B47" w:rsidRPr="00BB5739" w14:paraId="089B2512" w14:textId="77777777" w:rsidTr="00052307">
        <w:trPr>
          <w:trHeight w:val="50"/>
        </w:trPr>
        <w:tc>
          <w:tcPr>
            <w:tcW w:w="1980" w:type="dxa"/>
          </w:tcPr>
          <w:p w14:paraId="789838D7" w14:textId="77777777" w:rsidR="00037B47" w:rsidRPr="005D4CB3" w:rsidRDefault="00037B47" w:rsidP="00382BB9">
            <w:pPr>
              <w:spacing w:before="20" w:after="40" w:line="259" w:lineRule="auto"/>
              <w:jc w:val="left"/>
              <w:rPr>
                <w:rFonts w:ascii="Times New Roman" w:eastAsia="Malgun Gothic" w:hAnsi="Times New Roman"/>
                <w:color w:val="984806" w:themeColor="accent6" w:themeShade="80"/>
                <w:sz w:val="20"/>
                <w:szCs w:val="20"/>
                <w:lang w:val="en-US" w:eastAsia="zh-CN"/>
              </w:rPr>
            </w:pPr>
            <w:r w:rsidRPr="005D4CB3">
              <w:rPr>
                <w:rFonts w:ascii="Times New Roman" w:eastAsia="Malgun Gothic" w:hAnsi="Times New Roman"/>
                <w:color w:val="E527B8"/>
                <w:sz w:val="20"/>
                <w:szCs w:val="20"/>
                <w:lang w:val="en-US" w:eastAsia="zh-CN"/>
              </w:rPr>
              <w:t xml:space="preserve">ZTE, </w:t>
            </w:r>
            <w:proofErr w:type="spellStart"/>
            <w:r w:rsidRPr="005D4CB3">
              <w:rPr>
                <w:rFonts w:ascii="Times New Roman" w:eastAsia="Malgun Gothic" w:hAnsi="Times New Roman"/>
                <w:color w:val="E527B8"/>
                <w:sz w:val="20"/>
                <w:szCs w:val="20"/>
                <w:lang w:val="en-US" w:eastAsia="zh-CN"/>
              </w:rPr>
              <w:t>Sanchips</w:t>
            </w:r>
            <w:proofErr w:type="spellEnd"/>
          </w:p>
        </w:tc>
        <w:tc>
          <w:tcPr>
            <w:tcW w:w="7915" w:type="dxa"/>
          </w:tcPr>
          <w:p w14:paraId="02C9890B" w14:textId="77777777" w:rsidR="00037B47" w:rsidRPr="004D345F" w:rsidRDefault="00037B47" w:rsidP="00382BB9">
            <w:pPr>
              <w:spacing w:before="20" w:after="40" w:line="259" w:lineRule="auto"/>
              <w:jc w:val="left"/>
              <w:rPr>
                <w:rFonts w:ascii="Times New Roman" w:eastAsia="Malgun Gothic" w:hAnsi="Times New Roman"/>
                <w:color w:val="984806" w:themeColor="accent6" w:themeShade="80"/>
                <w:sz w:val="20"/>
                <w:szCs w:val="20"/>
                <w:lang w:val="en-US" w:eastAsia="zh-CN"/>
              </w:rPr>
            </w:pPr>
            <w:r w:rsidRPr="004D345F">
              <w:rPr>
                <w:rFonts w:ascii="Times New Roman" w:eastAsia="Malgun Gothic" w:hAnsi="Times New Roman"/>
                <w:color w:val="E527B8"/>
                <w:sz w:val="20"/>
                <w:szCs w:val="20"/>
                <w:lang w:val="en-US" w:eastAsia="zh-CN"/>
              </w:rPr>
              <w:t>Based on the current situation with 37 GHz band, we do not support to include this band as a candidate spectrum for NR-U operation at this stage.</w:t>
            </w:r>
          </w:p>
        </w:tc>
      </w:tr>
      <w:tr w:rsidR="00037B47" w:rsidRPr="00BB5739" w14:paraId="206C0A18" w14:textId="77777777" w:rsidTr="00052307">
        <w:trPr>
          <w:trHeight w:val="50"/>
        </w:trPr>
        <w:tc>
          <w:tcPr>
            <w:tcW w:w="1980" w:type="dxa"/>
          </w:tcPr>
          <w:p w14:paraId="42E9CE40" w14:textId="77777777" w:rsidR="00037B47" w:rsidRPr="005D4CB3" w:rsidRDefault="003F10A4" w:rsidP="00382BB9">
            <w:pPr>
              <w:spacing w:before="20" w:after="40" w:line="259" w:lineRule="auto"/>
              <w:jc w:val="left"/>
              <w:rPr>
                <w:rFonts w:ascii="Times New Roman" w:eastAsia="Malgun Gothic" w:hAnsi="Times New Roman"/>
                <w:sz w:val="20"/>
                <w:szCs w:val="20"/>
                <w:lang w:val="en-US" w:eastAsia="ko-KR"/>
              </w:rPr>
            </w:pPr>
            <w:r w:rsidRPr="005D4CB3">
              <w:rPr>
                <w:rFonts w:ascii="Times New Roman" w:eastAsia="Malgun Gothic" w:hAnsi="Times New Roman" w:hint="eastAsia"/>
                <w:sz w:val="20"/>
                <w:szCs w:val="20"/>
                <w:lang w:val="en-US" w:eastAsia="ko-KR"/>
              </w:rPr>
              <w:t>LG Electronics</w:t>
            </w:r>
          </w:p>
        </w:tc>
        <w:tc>
          <w:tcPr>
            <w:tcW w:w="7915" w:type="dxa"/>
          </w:tcPr>
          <w:p w14:paraId="1E9A4C41" w14:textId="77777777" w:rsidR="00037B47" w:rsidRPr="004D345F" w:rsidRDefault="003F10A4" w:rsidP="00382BB9">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hint="eastAsia"/>
                <w:sz w:val="20"/>
                <w:szCs w:val="20"/>
                <w:lang w:val="en-US" w:eastAsia="ko-KR"/>
              </w:rPr>
              <w:t xml:space="preserve">Due to uncertain </w:t>
            </w:r>
            <w:r w:rsidRPr="004D345F">
              <w:rPr>
                <w:rFonts w:ascii="Times New Roman" w:eastAsia="Malgun Gothic" w:hAnsi="Times New Roman"/>
                <w:sz w:val="20"/>
                <w:szCs w:val="20"/>
                <w:lang w:val="en-US" w:eastAsia="ko-KR"/>
              </w:rPr>
              <w:t>regulatory</w:t>
            </w:r>
            <w:r w:rsidRPr="004D345F">
              <w:rPr>
                <w:rFonts w:ascii="Times New Roman" w:eastAsia="Malgun Gothic" w:hAnsi="Times New Roman" w:hint="eastAsia"/>
                <w:sz w:val="20"/>
                <w:szCs w:val="20"/>
                <w:lang w:val="en-US" w:eastAsia="ko-KR"/>
              </w:rPr>
              <w:t xml:space="preserve"> </w:t>
            </w:r>
            <w:r w:rsidRPr="004D345F">
              <w:rPr>
                <w:rFonts w:ascii="Times New Roman" w:eastAsia="Malgun Gothic" w:hAnsi="Times New Roman"/>
                <w:sz w:val="20"/>
                <w:szCs w:val="20"/>
                <w:lang w:val="en-US" w:eastAsia="ko-KR"/>
              </w:rPr>
              <w:t>status, we do not consider 37 GHz band as a suitable candidate for NR-U operation.</w:t>
            </w:r>
          </w:p>
        </w:tc>
      </w:tr>
      <w:tr w:rsidR="00BE528D" w:rsidRPr="00BE528D" w14:paraId="3C8BED04" w14:textId="77777777" w:rsidTr="00052307">
        <w:trPr>
          <w:trHeight w:val="50"/>
        </w:trPr>
        <w:tc>
          <w:tcPr>
            <w:tcW w:w="1980" w:type="dxa"/>
          </w:tcPr>
          <w:p w14:paraId="6BCC0233" w14:textId="77777777" w:rsidR="003F10A4" w:rsidRPr="005D4CB3" w:rsidRDefault="00BE528D" w:rsidP="00382BB9">
            <w:pPr>
              <w:spacing w:before="20" w:after="40" w:line="259" w:lineRule="auto"/>
              <w:jc w:val="left"/>
              <w:rPr>
                <w:rFonts w:ascii="Times New Roman" w:eastAsia="Malgun Gothic" w:hAnsi="Times New Roman"/>
                <w:color w:val="FFC000"/>
                <w:sz w:val="20"/>
                <w:szCs w:val="20"/>
                <w:lang w:val="en-US" w:eastAsia="zh-CN"/>
              </w:rPr>
            </w:pPr>
            <w:r w:rsidRPr="005D4CB3">
              <w:rPr>
                <w:rFonts w:ascii="Times New Roman" w:eastAsia="Malgun Gothic" w:hAnsi="Times New Roman"/>
                <w:color w:val="FFC000"/>
                <w:sz w:val="20"/>
                <w:szCs w:val="20"/>
                <w:lang w:val="en-US" w:eastAsia="zh-CN"/>
              </w:rPr>
              <w:t>Lenovo, Motorola Mobility</w:t>
            </w:r>
          </w:p>
        </w:tc>
        <w:tc>
          <w:tcPr>
            <w:tcW w:w="7915" w:type="dxa"/>
          </w:tcPr>
          <w:p w14:paraId="0C7D434F" w14:textId="77777777" w:rsidR="003F10A4" w:rsidRPr="004D345F" w:rsidRDefault="00BE528D" w:rsidP="00382BB9">
            <w:pPr>
              <w:spacing w:before="20" w:after="40" w:line="259" w:lineRule="auto"/>
              <w:jc w:val="left"/>
              <w:rPr>
                <w:rFonts w:ascii="Times New Roman" w:eastAsia="Malgun Gothic" w:hAnsi="Times New Roman"/>
                <w:color w:val="FFC000"/>
                <w:sz w:val="20"/>
                <w:szCs w:val="20"/>
                <w:lang w:val="en-US" w:eastAsia="zh-CN"/>
              </w:rPr>
            </w:pPr>
            <w:r w:rsidRPr="004D345F">
              <w:rPr>
                <w:rFonts w:ascii="Times New Roman" w:eastAsia="Malgun Gothic" w:hAnsi="Times New Roman"/>
                <w:color w:val="FFC000"/>
                <w:sz w:val="20"/>
                <w:szCs w:val="20"/>
                <w:lang w:val="en-US" w:eastAsia="zh-CN"/>
              </w:rPr>
              <w:t>Same view as Nokia and Ericsson.</w:t>
            </w:r>
          </w:p>
        </w:tc>
      </w:tr>
      <w:tr w:rsidR="00CF6197" w:rsidRPr="00BE528D" w14:paraId="0A044985" w14:textId="77777777" w:rsidTr="00052307">
        <w:trPr>
          <w:trHeight w:val="50"/>
        </w:trPr>
        <w:tc>
          <w:tcPr>
            <w:tcW w:w="1980" w:type="dxa"/>
          </w:tcPr>
          <w:p w14:paraId="5F107896" w14:textId="77777777" w:rsidR="00CF6197" w:rsidRPr="005D4CB3" w:rsidRDefault="00CF6197" w:rsidP="00382BB9">
            <w:pPr>
              <w:spacing w:before="20" w:after="40" w:line="259" w:lineRule="auto"/>
              <w:jc w:val="left"/>
              <w:rPr>
                <w:rFonts w:ascii="Times New Roman" w:eastAsia="Malgun Gothic" w:hAnsi="Times New Roman"/>
                <w:color w:val="FFC000"/>
                <w:sz w:val="20"/>
                <w:szCs w:val="20"/>
                <w:lang w:val="en-US" w:eastAsia="zh-CN"/>
              </w:rPr>
            </w:pPr>
            <w:proofErr w:type="spellStart"/>
            <w:r w:rsidRPr="005D4CB3">
              <w:rPr>
                <w:rFonts w:ascii="Times New Roman" w:eastAsia="Malgun Gothic" w:hAnsi="Times New Roman"/>
                <w:color w:val="0070C0"/>
                <w:sz w:val="20"/>
                <w:szCs w:val="20"/>
                <w:lang w:val="en-US" w:eastAsia="zh-CN"/>
              </w:rPr>
              <w:t>InterDigital</w:t>
            </w:r>
            <w:proofErr w:type="spellEnd"/>
          </w:p>
        </w:tc>
        <w:tc>
          <w:tcPr>
            <w:tcW w:w="7915" w:type="dxa"/>
          </w:tcPr>
          <w:p w14:paraId="15EEECEF" w14:textId="77777777" w:rsidR="00CF6197" w:rsidRPr="004D345F" w:rsidRDefault="00CF6197" w:rsidP="00382BB9">
            <w:pPr>
              <w:spacing w:before="20" w:after="40" w:line="259" w:lineRule="auto"/>
              <w:jc w:val="left"/>
              <w:rPr>
                <w:rFonts w:ascii="Times New Roman" w:eastAsia="Malgun Gothic" w:hAnsi="Times New Roman"/>
                <w:color w:val="FFC000"/>
                <w:sz w:val="20"/>
                <w:szCs w:val="20"/>
                <w:lang w:val="en-US" w:eastAsia="zh-CN"/>
              </w:rPr>
            </w:pPr>
            <w:r w:rsidRPr="004D345F">
              <w:rPr>
                <w:rFonts w:ascii="Times New Roman" w:eastAsia="Malgun Gothic" w:hAnsi="Times New Roman"/>
                <w:color w:val="0070C0"/>
                <w:sz w:val="20"/>
                <w:szCs w:val="20"/>
                <w:lang w:val="en-US" w:eastAsia="zh-CN"/>
              </w:rPr>
              <w:t>We view this band should take a lower priority for NR-U development due to its limited global availability.</w:t>
            </w:r>
          </w:p>
        </w:tc>
      </w:tr>
      <w:tr w:rsidR="0010047D" w:rsidRPr="00BE528D" w14:paraId="0BA02E0C" w14:textId="77777777" w:rsidTr="00052307">
        <w:trPr>
          <w:trHeight w:val="50"/>
        </w:trPr>
        <w:tc>
          <w:tcPr>
            <w:tcW w:w="1980" w:type="dxa"/>
          </w:tcPr>
          <w:p w14:paraId="61852BBC" w14:textId="77777777" w:rsidR="0010047D" w:rsidRPr="00255730" w:rsidRDefault="0010047D" w:rsidP="0010047D">
            <w:pPr>
              <w:spacing w:before="20" w:after="40" w:line="259" w:lineRule="auto"/>
              <w:jc w:val="left"/>
              <w:rPr>
                <w:rFonts w:ascii="Times New Roman" w:eastAsia="Malgun Gothic" w:hAnsi="Times New Roman"/>
                <w:color w:val="C0504D" w:themeColor="accent2"/>
                <w:szCs w:val="20"/>
                <w:lang w:val="en-US" w:eastAsia="zh-CN"/>
              </w:rPr>
            </w:pPr>
            <w:r w:rsidRPr="00255730">
              <w:rPr>
                <w:rFonts w:ascii="Times New Roman" w:hAnsi="Times New Roman" w:hint="eastAsia"/>
                <w:color w:val="C0504D" w:themeColor="accent2"/>
                <w:sz w:val="20"/>
                <w:szCs w:val="20"/>
                <w:lang w:val="en-US" w:eastAsia="zh-CN"/>
              </w:rPr>
              <w:t>Huawei</w:t>
            </w:r>
            <w:r>
              <w:rPr>
                <w:rFonts w:ascii="Times New Roman" w:hAnsi="Times New Roman"/>
                <w:color w:val="C0504D" w:themeColor="accent2"/>
                <w:sz w:val="20"/>
                <w:szCs w:val="20"/>
                <w:lang w:val="en-US" w:eastAsia="zh-CN"/>
              </w:rPr>
              <w:t xml:space="preserve">, </w:t>
            </w:r>
            <w:proofErr w:type="spellStart"/>
            <w:r w:rsidRPr="0010047D">
              <w:rPr>
                <w:rFonts w:ascii="Times New Roman" w:hAnsi="Times New Roman"/>
                <w:color w:val="C0504D" w:themeColor="accent2"/>
                <w:sz w:val="20"/>
                <w:szCs w:val="20"/>
                <w:lang w:val="en-US" w:eastAsia="zh-CN"/>
              </w:rPr>
              <w:t>HiSilicon</w:t>
            </w:r>
            <w:proofErr w:type="spellEnd"/>
          </w:p>
        </w:tc>
        <w:tc>
          <w:tcPr>
            <w:tcW w:w="7915" w:type="dxa"/>
          </w:tcPr>
          <w:p w14:paraId="4CEBC2E2" w14:textId="77777777" w:rsidR="0010047D" w:rsidRPr="004D345F" w:rsidRDefault="0010047D" w:rsidP="0010047D">
            <w:pPr>
              <w:spacing w:before="20" w:after="40" w:line="259" w:lineRule="auto"/>
              <w:jc w:val="left"/>
              <w:rPr>
                <w:rFonts w:ascii="Times New Roman" w:eastAsia="Malgun Gothic" w:hAnsi="Times New Roman"/>
                <w:color w:val="C0504D" w:themeColor="accent2"/>
                <w:sz w:val="20"/>
                <w:szCs w:val="20"/>
                <w:lang w:val="en-US" w:eastAsia="zh-CN"/>
              </w:rPr>
            </w:pPr>
            <w:r w:rsidRPr="004D345F">
              <w:rPr>
                <w:rFonts w:ascii="Times New Roman" w:hAnsi="Times New Roman"/>
                <w:color w:val="C0504D" w:themeColor="accent2"/>
                <w:sz w:val="20"/>
                <w:szCs w:val="20"/>
                <w:lang w:val="en-US" w:eastAsia="zh-CN"/>
              </w:rPr>
              <w:t>37GHz</w:t>
            </w:r>
            <w:r w:rsidRPr="004D345F">
              <w:rPr>
                <w:rFonts w:ascii="Times New Roman" w:hAnsi="Times New Roman" w:hint="eastAsia"/>
                <w:color w:val="C0504D" w:themeColor="accent2"/>
                <w:sz w:val="20"/>
                <w:szCs w:val="20"/>
                <w:lang w:val="en-US" w:eastAsia="zh-CN"/>
              </w:rPr>
              <w:t xml:space="preserve"> </w:t>
            </w:r>
            <w:r w:rsidRPr="004D345F">
              <w:rPr>
                <w:rFonts w:ascii="Times New Roman" w:hAnsi="Times New Roman"/>
                <w:color w:val="C0504D" w:themeColor="accent2"/>
                <w:sz w:val="20"/>
                <w:szCs w:val="20"/>
                <w:lang w:val="en-US" w:eastAsia="zh-CN"/>
              </w:rPr>
              <w:t>is not a global band for unlicensed operation. The regulation is not finished yet, especially the channel access mechanism. Even if similar mechanism as CBRS adopted, there would be little impact to RAN1. It should be in low priority.</w:t>
            </w:r>
          </w:p>
        </w:tc>
      </w:tr>
      <w:tr w:rsidR="0010047D" w:rsidRPr="00BE528D" w14:paraId="017532C4" w14:textId="77777777" w:rsidTr="00052307">
        <w:trPr>
          <w:trHeight w:val="50"/>
        </w:trPr>
        <w:tc>
          <w:tcPr>
            <w:tcW w:w="1980" w:type="dxa"/>
          </w:tcPr>
          <w:p w14:paraId="1B1342F3" w14:textId="77777777" w:rsidR="0010047D" w:rsidRPr="005D4CB3" w:rsidRDefault="0010047D" w:rsidP="0010047D">
            <w:pPr>
              <w:spacing w:before="20" w:after="40" w:line="259" w:lineRule="auto"/>
              <w:jc w:val="left"/>
              <w:rPr>
                <w:rFonts w:ascii="Times New Roman" w:hAnsi="Times New Roman"/>
                <w:color w:val="C0504D" w:themeColor="accent2"/>
                <w:sz w:val="20"/>
                <w:szCs w:val="20"/>
                <w:lang w:val="en-US" w:eastAsia="zh-CN"/>
              </w:rPr>
            </w:pPr>
            <w:r w:rsidRPr="005D4CB3">
              <w:rPr>
                <w:rFonts w:ascii="Times New Roman" w:eastAsia="Malgun Gothic" w:hAnsi="Times New Roman" w:hint="eastAsia"/>
                <w:sz w:val="20"/>
                <w:szCs w:val="20"/>
                <w:lang w:val="en-US" w:eastAsia="zh-CN"/>
              </w:rPr>
              <w:t>Samsung</w:t>
            </w:r>
          </w:p>
        </w:tc>
        <w:tc>
          <w:tcPr>
            <w:tcW w:w="7915" w:type="dxa"/>
          </w:tcPr>
          <w:p w14:paraId="4CFC2DC8" w14:textId="77777777" w:rsidR="0010047D" w:rsidRPr="004D345F" w:rsidRDefault="0010047D" w:rsidP="0010047D">
            <w:pPr>
              <w:spacing w:before="20" w:after="40" w:line="259" w:lineRule="auto"/>
              <w:jc w:val="left"/>
              <w:rPr>
                <w:rFonts w:ascii="Times New Roman" w:hAnsi="Times New Roman"/>
                <w:color w:val="C0504D" w:themeColor="accent2"/>
                <w:sz w:val="20"/>
                <w:szCs w:val="20"/>
                <w:lang w:val="en-US" w:eastAsia="zh-CN"/>
              </w:rPr>
            </w:pPr>
            <w:r w:rsidRPr="004D345F">
              <w:rPr>
                <w:rFonts w:ascii="Times New Roman" w:eastAsia="Malgun Gothic" w:hAnsi="Times New Roman" w:hint="eastAsia"/>
                <w:sz w:val="20"/>
                <w:szCs w:val="20"/>
                <w:lang w:val="en-US" w:eastAsia="ko-KR"/>
              </w:rPr>
              <w:t xml:space="preserve">We share the above views. Due to regulatory </w:t>
            </w:r>
            <w:r w:rsidRPr="004D345F">
              <w:rPr>
                <w:rFonts w:ascii="Times New Roman" w:eastAsia="Malgun Gothic" w:hAnsi="Times New Roman"/>
                <w:sz w:val="20"/>
                <w:szCs w:val="20"/>
                <w:lang w:val="en-US" w:eastAsia="ko-KR"/>
              </w:rPr>
              <w:t>uncertainty</w:t>
            </w:r>
            <w:r w:rsidRPr="004D345F">
              <w:rPr>
                <w:rFonts w:ascii="Times New Roman" w:eastAsia="Malgun Gothic" w:hAnsi="Times New Roman" w:hint="eastAsia"/>
                <w:sz w:val="20"/>
                <w:szCs w:val="20"/>
                <w:lang w:val="en-US" w:eastAsia="ko-KR"/>
              </w:rPr>
              <w:t xml:space="preserve"> and limited regional availability, </w:t>
            </w:r>
            <w:r w:rsidRPr="004D345F">
              <w:rPr>
                <w:rFonts w:ascii="Times New Roman" w:eastAsia="Malgun Gothic" w:hAnsi="Times New Roman"/>
                <w:sz w:val="20"/>
                <w:szCs w:val="20"/>
                <w:lang w:val="en-US" w:eastAsia="zh-CN"/>
              </w:rPr>
              <w:t xml:space="preserve">this spectrum </w:t>
            </w:r>
            <w:r w:rsidRPr="004D345F">
              <w:rPr>
                <w:rFonts w:ascii="Times New Roman" w:eastAsia="Malgun Gothic" w:hAnsi="Times New Roman" w:hint="eastAsia"/>
                <w:sz w:val="20"/>
                <w:szCs w:val="20"/>
                <w:lang w:val="en-US" w:eastAsia="ko-KR"/>
              </w:rPr>
              <w:t>is not a good candidate spectrum for NR-U</w:t>
            </w:r>
          </w:p>
        </w:tc>
      </w:tr>
      <w:tr w:rsidR="0010047D" w:rsidRPr="00BE528D" w14:paraId="7509BC3F" w14:textId="77777777" w:rsidTr="00052307">
        <w:trPr>
          <w:trHeight w:val="50"/>
        </w:trPr>
        <w:tc>
          <w:tcPr>
            <w:tcW w:w="1980" w:type="dxa"/>
          </w:tcPr>
          <w:p w14:paraId="08294C45" w14:textId="77777777" w:rsidR="0010047D" w:rsidRPr="005D4CB3" w:rsidRDefault="0010047D" w:rsidP="0010047D">
            <w:pPr>
              <w:spacing w:before="20" w:after="40" w:line="259" w:lineRule="auto"/>
              <w:jc w:val="left"/>
              <w:rPr>
                <w:rFonts w:ascii="Times New Roman" w:eastAsia="Malgun Gothic" w:hAnsi="Times New Roman"/>
                <w:color w:val="FFC000"/>
                <w:sz w:val="20"/>
                <w:szCs w:val="20"/>
                <w:lang w:val="en-US" w:eastAsia="zh-CN"/>
              </w:rPr>
            </w:pPr>
            <w:proofErr w:type="spellStart"/>
            <w:r w:rsidRPr="005D4CB3">
              <w:rPr>
                <w:rFonts w:ascii="Times New Roman" w:eastAsia="Malgun Gothic" w:hAnsi="Times New Roman"/>
                <w:color w:val="FFC000"/>
                <w:sz w:val="20"/>
                <w:szCs w:val="20"/>
                <w:lang w:val="en-US" w:eastAsia="zh-CN"/>
              </w:rPr>
              <w:t>Mediatek</w:t>
            </w:r>
            <w:proofErr w:type="spellEnd"/>
          </w:p>
        </w:tc>
        <w:tc>
          <w:tcPr>
            <w:tcW w:w="7915" w:type="dxa"/>
          </w:tcPr>
          <w:p w14:paraId="335F95FC" w14:textId="77777777" w:rsidR="0010047D" w:rsidRPr="004D345F" w:rsidRDefault="0010047D" w:rsidP="0010047D">
            <w:pPr>
              <w:spacing w:before="20" w:after="40" w:line="259" w:lineRule="auto"/>
              <w:jc w:val="left"/>
              <w:rPr>
                <w:rFonts w:ascii="Times New Roman" w:eastAsia="Malgun Gothic" w:hAnsi="Times New Roman"/>
                <w:color w:val="FFC000"/>
                <w:sz w:val="20"/>
                <w:szCs w:val="20"/>
                <w:lang w:val="en-US" w:eastAsia="ko-KR"/>
              </w:rPr>
            </w:pPr>
            <w:r w:rsidRPr="004D345F">
              <w:rPr>
                <w:rFonts w:ascii="Times New Roman" w:eastAsia="Malgun Gothic" w:hAnsi="Times New Roman"/>
                <w:color w:val="FFC000"/>
                <w:sz w:val="20"/>
                <w:szCs w:val="20"/>
                <w:lang w:val="en-US" w:eastAsia="ko-KR"/>
              </w:rPr>
              <w:t>Since this band is not globally available, and the corresponding regulation remains unclear, we consider this as a low priority band for NR-U deployment.</w:t>
            </w:r>
          </w:p>
        </w:tc>
      </w:tr>
      <w:tr w:rsidR="0010047D" w:rsidRPr="00BE528D" w14:paraId="58FDCD73" w14:textId="77777777" w:rsidTr="00052307">
        <w:trPr>
          <w:trHeight w:val="50"/>
        </w:trPr>
        <w:tc>
          <w:tcPr>
            <w:tcW w:w="1980" w:type="dxa"/>
          </w:tcPr>
          <w:p w14:paraId="1187C153" w14:textId="77777777" w:rsidR="0010047D" w:rsidRPr="005D4CB3" w:rsidRDefault="0010047D" w:rsidP="0010047D">
            <w:pPr>
              <w:spacing w:before="20" w:after="40" w:line="259" w:lineRule="auto"/>
              <w:jc w:val="left"/>
              <w:rPr>
                <w:rFonts w:ascii="Times New Roman" w:eastAsia="Malgun Gothic" w:hAnsi="Times New Roman"/>
                <w:color w:val="FFC000"/>
                <w:sz w:val="20"/>
                <w:szCs w:val="20"/>
                <w:lang w:val="en-US" w:eastAsia="zh-CN"/>
              </w:rPr>
            </w:pPr>
            <w:r w:rsidRPr="005D4CB3">
              <w:rPr>
                <w:rFonts w:ascii="Times New Roman" w:eastAsia="Malgun Gothic" w:hAnsi="Times New Roman"/>
                <w:color w:val="9BBB59" w:themeColor="accent3"/>
                <w:sz w:val="20"/>
                <w:szCs w:val="20"/>
                <w:lang w:val="en-US" w:eastAsia="zh-CN"/>
              </w:rPr>
              <w:t>Comcast</w:t>
            </w:r>
          </w:p>
        </w:tc>
        <w:tc>
          <w:tcPr>
            <w:tcW w:w="7915" w:type="dxa"/>
          </w:tcPr>
          <w:p w14:paraId="201055C3" w14:textId="77777777" w:rsidR="0010047D" w:rsidRPr="004D345F" w:rsidRDefault="0010047D" w:rsidP="0010047D">
            <w:pPr>
              <w:spacing w:before="20" w:after="40" w:line="259" w:lineRule="auto"/>
              <w:jc w:val="left"/>
              <w:rPr>
                <w:rFonts w:ascii="Times New Roman" w:eastAsia="Malgun Gothic" w:hAnsi="Times New Roman"/>
                <w:color w:val="9BBB59" w:themeColor="accent3"/>
                <w:sz w:val="20"/>
                <w:szCs w:val="20"/>
                <w:lang w:val="en-US" w:eastAsia="zh-CN"/>
              </w:rPr>
            </w:pPr>
            <w:r w:rsidRPr="004D345F">
              <w:rPr>
                <w:rFonts w:ascii="Times New Roman" w:eastAsia="Malgun Gothic" w:hAnsi="Times New Roman"/>
                <w:color w:val="9BBB59" w:themeColor="accent3"/>
                <w:sz w:val="20"/>
                <w:szCs w:val="20"/>
                <w:lang w:val="en-US" w:eastAsia="zh-CN"/>
              </w:rPr>
              <w:t>Due to greenfield availability, wide bandwidth and higher spatial reuse with directional beamforming, this band is an attractive candidate above 6GHz to support NR-U. Given the limited global availability, we agree this can be considered as a lower priority to other bands.</w:t>
            </w:r>
          </w:p>
          <w:p w14:paraId="2DB6CDB1" w14:textId="77777777" w:rsidR="0010047D" w:rsidRPr="004D345F" w:rsidRDefault="0010047D" w:rsidP="0010047D">
            <w:pPr>
              <w:spacing w:before="20" w:after="40" w:line="259" w:lineRule="auto"/>
              <w:jc w:val="left"/>
              <w:rPr>
                <w:rFonts w:ascii="Times New Roman" w:eastAsia="Malgun Gothic" w:hAnsi="Times New Roman"/>
                <w:color w:val="9BBB59" w:themeColor="accent3"/>
                <w:sz w:val="20"/>
                <w:szCs w:val="20"/>
                <w:lang w:val="en-US" w:eastAsia="zh-CN"/>
              </w:rPr>
            </w:pPr>
          </w:p>
        </w:tc>
      </w:tr>
      <w:tr w:rsidR="0010047D" w:rsidRPr="00BE528D" w14:paraId="0AF1B9AD" w14:textId="77777777" w:rsidTr="00052307">
        <w:trPr>
          <w:trHeight w:val="50"/>
        </w:trPr>
        <w:tc>
          <w:tcPr>
            <w:tcW w:w="1980" w:type="dxa"/>
          </w:tcPr>
          <w:p w14:paraId="1BBF9FED" w14:textId="77777777" w:rsidR="0010047D" w:rsidRPr="005D4CB3" w:rsidRDefault="0010047D" w:rsidP="0010047D">
            <w:pPr>
              <w:spacing w:before="20" w:after="40" w:line="259" w:lineRule="auto"/>
              <w:jc w:val="left"/>
              <w:rPr>
                <w:rFonts w:ascii="Times New Roman" w:eastAsia="Malgun Gothic" w:hAnsi="Times New Roman"/>
                <w:color w:val="9BBB59" w:themeColor="accent3"/>
                <w:sz w:val="20"/>
                <w:szCs w:val="20"/>
                <w:lang w:val="en-US" w:eastAsia="zh-CN"/>
              </w:rPr>
            </w:pPr>
            <w:r w:rsidRPr="005D4CB3">
              <w:rPr>
                <w:rFonts w:ascii="Times New Roman" w:eastAsia="Malgun Gothic" w:hAnsi="Times New Roman"/>
                <w:color w:val="E36C0A" w:themeColor="accent6" w:themeShade="BF"/>
                <w:sz w:val="20"/>
                <w:szCs w:val="20"/>
                <w:lang w:val="en-US" w:eastAsia="zh-CN"/>
              </w:rPr>
              <w:lastRenderedPageBreak/>
              <w:t>CableLabs</w:t>
            </w:r>
          </w:p>
        </w:tc>
        <w:tc>
          <w:tcPr>
            <w:tcW w:w="7915" w:type="dxa"/>
          </w:tcPr>
          <w:p w14:paraId="21671733" w14:textId="77777777" w:rsidR="0010047D" w:rsidRPr="004D345F"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4D345F">
              <w:rPr>
                <w:rFonts w:ascii="Times New Roman" w:eastAsia="Malgun Gothic" w:hAnsi="Times New Roman"/>
                <w:color w:val="E36C0A" w:themeColor="accent6" w:themeShade="BF"/>
                <w:sz w:val="20"/>
                <w:szCs w:val="20"/>
                <w:lang w:val="en-US" w:eastAsia="zh-CN"/>
              </w:rPr>
              <w:t xml:space="preserve">Although the regulations are not clear for this band, it has advantages compared to higher frequencies. Its propagation characteristics better than 60 GHz band and does not require a new waveform design. We recommend this band to be included in the NR-U study. However, it can be delayed to the second phase for further clarification on regulations. </w:t>
            </w:r>
          </w:p>
        </w:tc>
      </w:tr>
      <w:tr w:rsidR="0010047D" w:rsidRPr="00BA7B14" w14:paraId="1C1964D1" w14:textId="77777777" w:rsidTr="00686B08">
        <w:trPr>
          <w:trHeight w:val="50"/>
        </w:trPr>
        <w:tc>
          <w:tcPr>
            <w:tcW w:w="1980" w:type="dxa"/>
          </w:tcPr>
          <w:p w14:paraId="766CD386" w14:textId="77777777" w:rsidR="0010047D" w:rsidRPr="00BA7B14"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BA7B14">
              <w:rPr>
                <w:rFonts w:ascii="Times New Roman" w:eastAsia="Malgun Gothic" w:hAnsi="Times New Roman"/>
                <w:color w:val="548DD4" w:themeColor="text2" w:themeTint="99"/>
                <w:sz w:val="20"/>
                <w:szCs w:val="20"/>
                <w:lang w:val="en-US" w:eastAsia="zh-CN"/>
              </w:rPr>
              <w:t>CATT</w:t>
            </w:r>
          </w:p>
        </w:tc>
        <w:tc>
          <w:tcPr>
            <w:tcW w:w="7915" w:type="dxa"/>
          </w:tcPr>
          <w:p w14:paraId="47FBA5EE" w14:textId="77777777" w:rsidR="0010047D" w:rsidRPr="00BA7B14"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BA7B14">
              <w:rPr>
                <w:rFonts w:ascii="Times New Roman" w:eastAsia="Malgun Gothic" w:hAnsi="Times New Roman"/>
                <w:color w:val="548DD4" w:themeColor="text2" w:themeTint="99"/>
                <w:sz w:val="20"/>
                <w:szCs w:val="20"/>
                <w:lang w:val="en-US" w:eastAsia="zh-CN"/>
              </w:rPr>
              <w:t xml:space="preserve">Given that this band is not a </w:t>
            </w:r>
            <w:r w:rsidRPr="00BA7B14">
              <w:rPr>
                <w:rFonts w:ascii="Times New Roman" w:hAnsi="Times New Roman"/>
                <w:color w:val="548DD4" w:themeColor="text2" w:themeTint="99"/>
                <w:sz w:val="20"/>
                <w:szCs w:val="20"/>
                <w:lang w:val="en-US" w:eastAsia="zh-CN"/>
              </w:rPr>
              <w:t>global band for unlicensed operation</w:t>
            </w:r>
            <w:r>
              <w:rPr>
                <w:rFonts w:ascii="Times New Roman" w:hAnsi="Times New Roman"/>
                <w:color w:val="548DD4" w:themeColor="text2" w:themeTint="99"/>
                <w:sz w:val="20"/>
                <w:szCs w:val="20"/>
                <w:lang w:val="en-US" w:eastAsia="zh-CN"/>
              </w:rPr>
              <w:t xml:space="preserve">, it </w:t>
            </w:r>
            <w:r w:rsidRPr="00BA7B14">
              <w:rPr>
                <w:color w:val="548DD4" w:themeColor="text2" w:themeTint="99"/>
                <w:sz w:val="20"/>
                <w:szCs w:val="20"/>
              </w:rPr>
              <w:t xml:space="preserve">should be </w:t>
            </w:r>
            <w:r w:rsidRPr="00BA7B14">
              <w:rPr>
                <w:rFonts w:ascii="Times New Roman" w:eastAsia="Malgun Gothic" w:hAnsi="Times New Roman" w:hint="eastAsia"/>
                <w:color w:val="548DD4" w:themeColor="text2" w:themeTint="99"/>
                <w:sz w:val="20"/>
                <w:szCs w:val="20"/>
                <w:lang w:val="en-US" w:eastAsia="ko-KR"/>
              </w:rPr>
              <w:t xml:space="preserve">deprioritized </w:t>
            </w:r>
            <w:r w:rsidRPr="00BA7B14">
              <w:rPr>
                <w:color w:val="548DD4" w:themeColor="text2" w:themeTint="99"/>
                <w:sz w:val="20"/>
                <w:szCs w:val="20"/>
              </w:rPr>
              <w:t xml:space="preserve">from </w:t>
            </w:r>
            <w:r w:rsidRPr="00BA7B14">
              <w:rPr>
                <w:rFonts w:ascii="Times New Roman" w:eastAsia="Malgun Gothic" w:hAnsi="Times New Roman"/>
                <w:color w:val="548DD4" w:themeColor="text2" w:themeTint="99"/>
                <w:sz w:val="20"/>
                <w:szCs w:val="20"/>
                <w:lang w:val="en-US" w:eastAsia="zh-CN"/>
              </w:rPr>
              <w:t>NR-U</w:t>
            </w:r>
            <w:r w:rsidRPr="00BA7B14">
              <w:rPr>
                <w:color w:val="548DD4" w:themeColor="text2" w:themeTint="99"/>
                <w:sz w:val="20"/>
                <w:szCs w:val="20"/>
              </w:rPr>
              <w:t>.</w:t>
            </w:r>
          </w:p>
        </w:tc>
      </w:tr>
      <w:tr w:rsidR="0010047D" w:rsidRPr="00BA7B14" w14:paraId="3B32C17F" w14:textId="77777777" w:rsidTr="00686B08">
        <w:trPr>
          <w:trHeight w:val="50"/>
        </w:trPr>
        <w:tc>
          <w:tcPr>
            <w:tcW w:w="1980" w:type="dxa"/>
          </w:tcPr>
          <w:p w14:paraId="153D7919"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0044A1">
              <w:rPr>
                <w:rFonts w:ascii="Times New Roman" w:eastAsia="Malgun Gothic" w:hAnsi="Times New Roman"/>
                <w:color w:val="FF3399"/>
                <w:sz w:val="20"/>
                <w:szCs w:val="20"/>
                <w:lang w:val="en-US" w:eastAsia="zh-CN"/>
              </w:rPr>
              <w:t>DT, TMUS</w:t>
            </w:r>
          </w:p>
        </w:tc>
        <w:tc>
          <w:tcPr>
            <w:tcW w:w="7915" w:type="dxa"/>
          </w:tcPr>
          <w:p w14:paraId="725B7F62" w14:textId="77777777" w:rsidR="0010047D" w:rsidRPr="000044A1" w:rsidRDefault="0010047D" w:rsidP="0010047D">
            <w:pPr>
              <w:spacing w:before="20" w:after="40" w:line="259" w:lineRule="auto"/>
              <w:jc w:val="left"/>
              <w:rPr>
                <w:rFonts w:ascii="Times New Roman" w:eastAsia="Malgun Gothic" w:hAnsi="Times New Roman"/>
                <w:color w:val="FF3399"/>
                <w:sz w:val="20"/>
                <w:szCs w:val="20"/>
                <w:lang w:val="en-US" w:eastAsia="zh-CN"/>
              </w:rPr>
            </w:pPr>
            <w:r>
              <w:rPr>
                <w:rFonts w:ascii="Times New Roman" w:eastAsia="Malgun Gothic" w:hAnsi="Times New Roman"/>
                <w:color w:val="FF3399"/>
                <w:sz w:val="20"/>
                <w:szCs w:val="20"/>
                <w:lang w:val="en-US" w:eastAsia="zh-CN"/>
              </w:rPr>
              <w:t>In USA w</w:t>
            </w:r>
            <w:r w:rsidRPr="000044A1">
              <w:rPr>
                <w:rFonts w:ascii="Times New Roman" w:eastAsia="Malgun Gothic" w:hAnsi="Times New Roman"/>
                <w:color w:val="FF3399"/>
                <w:sz w:val="20"/>
                <w:szCs w:val="20"/>
                <w:lang w:val="en-US" w:eastAsia="zh-CN"/>
              </w:rPr>
              <w:t xml:space="preserve">ith limited spectrum </w:t>
            </w:r>
            <w:r>
              <w:rPr>
                <w:rFonts w:ascii="Times New Roman" w:eastAsia="Malgun Gothic" w:hAnsi="Times New Roman"/>
                <w:color w:val="FF3399"/>
                <w:sz w:val="20"/>
                <w:szCs w:val="20"/>
                <w:lang w:val="en-US" w:eastAsia="zh-CN"/>
              </w:rPr>
              <w:t>(</w:t>
            </w:r>
            <w:r w:rsidRPr="000044A1">
              <w:rPr>
                <w:rFonts w:ascii="Times New Roman" w:eastAsia="Malgun Gothic" w:hAnsi="Times New Roman"/>
                <w:color w:val="FF3399"/>
                <w:sz w:val="20"/>
                <w:szCs w:val="20"/>
                <w:lang w:val="en-US" w:eastAsia="zh-CN"/>
              </w:rPr>
              <w:t>and range</w:t>
            </w:r>
            <w:r>
              <w:rPr>
                <w:rFonts w:ascii="Times New Roman" w:eastAsia="Malgun Gothic" w:hAnsi="Times New Roman"/>
                <w:color w:val="FF3399"/>
                <w:sz w:val="20"/>
                <w:szCs w:val="20"/>
                <w:lang w:val="en-US" w:eastAsia="zh-CN"/>
              </w:rPr>
              <w:t>)</w:t>
            </w:r>
            <w:r w:rsidRPr="000044A1">
              <w:rPr>
                <w:rFonts w:ascii="Times New Roman" w:eastAsia="Malgun Gothic" w:hAnsi="Times New Roman"/>
                <w:color w:val="FF3399"/>
                <w:sz w:val="20"/>
                <w:szCs w:val="20"/>
                <w:lang w:val="en-US" w:eastAsia="zh-CN"/>
              </w:rPr>
              <w:t xml:space="preserve"> this band is very low priority, most of band 260 will be licensed and more attractive, not relevant for Europe</w:t>
            </w:r>
          </w:p>
        </w:tc>
      </w:tr>
      <w:tr w:rsidR="0010047D" w:rsidRPr="00BA7B14" w14:paraId="20C9EAC9" w14:textId="77777777" w:rsidTr="00686B08">
        <w:trPr>
          <w:trHeight w:val="50"/>
        </w:trPr>
        <w:tc>
          <w:tcPr>
            <w:tcW w:w="1980" w:type="dxa"/>
          </w:tcPr>
          <w:p w14:paraId="2535F862"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sidRPr="00C52912">
              <w:rPr>
                <w:rFonts w:ascii="Times New Roman" w:eastAsiaTheme="minorEastAsia" w:hAnsi="Times New Roman" w:hint="eastAsia"/>
                <w:color w:val="00CC99"/>
                <w:sz w:val="20"/>
                <w:szCs w:val="20"/>
                <w:lang w:val="en-US" w:eastAsia="zh-CN"/>
              </w:rPr>
              <w:t>OPPO</w:t>
            </w:r>
          </w:p>
        </w:tc>
        <w:tc>
          <w:tcPr>
            <w:tcW w:w="7915" w:type="dxa"/>
          </w:tcPr>
          <w:p w14:paraId="228699E0"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Pr>
                <w:rFonts w:ascii="Times New Roman" w:eastAsiaTheme="minorEastAsia" w:hAnsi="Times New Roman" w:hint="eastAsia"/>
                <w:color w:val="00CC99"/>
                <w:sz w:val="20"/>
                <w:szCs w:val="20"/>
                <w:lang w:val="en-US" w:eastAsia="zh-CN"/>
              </w:rPr>
              <w:t xml:space="preserve">Since the regulation of 37GHz is unclear, we prefer a lower priority of NR-U deployment on this band. </w:t>
            </w:r>
          </w:p>
        </w:tc>
      </w:tr>
      <w:tr w:rsidR="0013539A" w:rsidRPr="00BA7B14" w14:paraId="076AA31E" w14:textId="77777777" w:rsidTr="00686B08">
        <w:trPr>
          <w:trHeight w:val="50"/>
        </w:trPr>
        <w:tc>
          <w:tcPr>
            <w:tcW w:w="1980" w:type="dxa"/>
          </w:tcPr>
          <w:p w14:paraId="52135BE1" w14:textId="5896C7F5" w:rsidR="0013539A" w:rsidRPr="00C52912" w:rsidRDefault="0013539A" w:rsidP="0013539A">
            <w:pPr>
              <w:spacing w:before="20" w:after="40" w:line="259" w:lineRule="auto"/>
              <w:jc w:val="left"/>
              <w:rPr>
                <w:rFonts w:ascii="Times New Roman" w:eastAsiaTheme="minorEastAsia" w:hAnsi="Times New Roman" w:hint="eastAsia"/>
                <w:color w:val="00CC99"/>
                <w:szCs w:val="20"/>
                <w:lang w:val="en-US" w:eastAsia="zh-CN"/>
              </w:rPr>
            </w:pPr>
            <w:r w:rsidRPr="0043529E">
              <w:rPr>
                <w:rFonts w:ascii="Times New Roman" w:eastAsia="MS Mincho" w:hAnsi="Times New Roman" w:hint="eastAsia"/>
                <w:szCs w:val="20"/>
                <w:lang w:val="en-US" w:eastAsia="ja-JP"/>
              </w:rPr>
              <w:t>NTT DOCOMO</w:t>
            </w:r>
          </w:p>
        </w:tc>
        <w:tc>
          <w:tcPr>
            <w:tcW w:w="7915" w:type="dxa"/>
          </w:tcPr>
          <w:p w14:paraId="4BB8B0FC" w14:textId="2B81F518" w:rsidR="0013539A" w:rsidRDefault="0013539A" w:rsidP="0013539A">
            <w:pPr>
              <w:spacing w:before="20" w:after="40" w:line="259" w:lineRule="auto"/>
              <w:jc w:val="left"/>
              <w:rPr>
                <w:rFonts w:ascii="Times New Roman" w:eastAsiaTheme="minorEastAsia" w:hAnsi="Times New Roman" w:hint="eastAsia"/>
                <w:color w:val="00CC99"/>
                <w:szCs w:val="20"/>
                <w:lang w:val="en-US" w:eastAsia="zh-CN"/>
              </w:rPr>
            </w:pPr>
            <w:r>
              <w:rPr>
                <w:rFonts w:ascii="Times New Roman" w:eastAsia="MS Mincho" w:hAnsi="Times New Roman" w:hint="eastAsia"/>
                <w:szCs w:val="20"/>
                <w:lang w:val="en-US" w:eastAsia="ja-JP"/>
              </w:rPr>
              <w:t>This band is low priority since it is not a</w:t>
            </w:r>
            <w:r>
              <w:rPr>
                <w:rFonts w:ascii="Times New Roman" w:eastAsia="MS Mincho" w:hAnsi="Times New Roman"/>
                <w:szCs w:val="20"/>
                <w:lang w:val="en-US" w:eastAsia="ja-JP"/>
              </w:rPr>
              <w:t xml:space="preserve"> </w:t>
            </w:r>
            <w:r>
              <w:rPr>
                <w:rFonts w:ascii="Times New Roman" w:eastAsia="MS Mincho" w:hAnsi="Times New Roman" w:hint="eastAsia"/>
                <w:szCs w:val="20"/>
                <w:lang w:val="en-US" w:eastAsia="ja-JP"/>
              </w:rPr>
              <w:t>global</w:t>
            </w:r>
            <w:r>
              <w:rPr>
                <w:rFonts w:ascii="Times New Roman" w:eastAsia="MS Mincho" w:hAnsi="Times New Roman"/>
                <w:szCs w:val="20"/>
                <w:lang w:val="en-US" w:eastAsia="ja-JP"/>
              </w:rPr>
              <w:t xml:space="preserve"> </w:t>
            </w:r>
            <w:r>
              <w:rPr>
                <w:rFonts w:ascii="Times New Roman" w:eastAsia="MS Mincho" w:hAnsi="Times New Roman" w:hint="eastAsia"/>
                <w:szCs w:val="20"/>
                <w:lang w:val="en-US" w:eastAsia="ja-JP"/>
              </w:rPr>
              <w:t xml:space="preserve">unlicensed </w:t>
            </w:r>
            <w:r>
              <w:rPr>
                <w:rFonts w:ascii="Times New Roman" w:eastAsia="MS Mincho" w:hAnsi="Times New Roman"/>
                <w:szCs w:val="20"/>
                <w:lang w:val="en-US" w:eastAsia="ja-JP"/>
              </w:rPr>
              <w:t>band</w:t>
            </w:r>
            <w:r>
              <w:rPr>
                <w:rFonts w:ascii="Times New Roman" w:eastAsia="MS Mincho" w:hAnsi="Times New Roman" w:hint="eastAsia"/>
                <w:szCs w:val="20"/>
                <w:lang w:val="en-US" w:eastAsia="ja-JP"/>
              </w:rPr>
              <w:t xml:space="preserve"> and the regulation is </w:t>
            </w:r>
            <w:r>
              <w:rPr>
                <w:rFonts w:ascii="Times New Roman" w:eastAsia="MS Mincho" w:hAnsi="Times New Roman"/>
                <w:szCs w:val="20"/>
                <w:lang w:val="en-US" w:eastAsia="ja-JP"/>
              </w:rPr>
              <w:t>unclear.</w:t>
            </w:r>
          </w:p>
        </w:tc>
      </w:tr>
    </w:tbl>
    <w:p w14:paraId="7D40F4A3" w14:textId="77777777" w:rsidR="00AD070C" w:rsidRDefault="00AD070C" w:rsidP="00AD070C">
      <w:pPr>
        <w:spacing w:before="120" w:after="0"/>
        <w:rPr>
          <w:szCs w:val="20"/>
          <w:lang w:val="en-US" w:eastAsia="ko-KR"/>
        </w:rPr>
      </w:pPr>
    </w:p>
    <w:p w14:paraId="3FF60654" w14:textId="77777777" w:rsidR="00AD070C" w:rsidRDefault="00AD070C" w:rsidP="00AD070C">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5C5D9AC2" w14:textId="45883565" w:rsidR="00BE331F" w:rsidRDefault="00BE331F" w:rsidP="00AD070C">
      <w:pPr>
        <w:spacing w:before="120" w:after="0"/>
        <w:rPr>
          <w:szCs w:val="20"/>
          <w:lang w:val="en-US" w:eastAsia="ko-KR"/>
        </w:rPr>
      </w:pPr>
      <w:r w:rsidRPr="00BE331F">
        <w:rPr>
          <w:szCs w:val="20"/>
          <w:lang w:val="en-US" w:eastAsia="ko-KR"/>
        </w:rPr>
        <w:t xml:space="preserve">For the case of NR unlicensed operation in the </w:t>
      </w:r>
      <w:r>
        <w:rPr>
          <w:szCs w:val="20"/>
          <w:lang w:val="en-US" w:eastAsia="ko-KR"/>
        </w:rPr>
        <w:t>37</w:t>
      </w:r>
      <w:r w:rsidRPr="00BE331F">
        <w:rPr>
          <w:szCs w:val="20"/>
          <w:lang w:val="en-US" w:eastAsia="ko-KR"/>
        </w:rPr>
        <w:t xml:space="preserve"> GHz band, </w:t>
      </w:r>
      <w:r w:rsidR="00FD4076">
        <w:rPr>
          <w:szCs w:val="20"/>
          <w:lang w:val="en-US" w:eastAsia="ko-KR"/>
        </w:rPr>
        <w:t>2</w:t>
      </w:r>
      <w:r w:rsidR="0013539A">
        <w:rPr>
          <w:szCs w:val="20"/>
          <w:lang w:val="en-US" w:eastAsia="ko-KR"/>
        </w:rPr>
        <w:t>4</w:t>
      </w:r>
      <w:r w:rsidRPr="00BE331F">
        <w:rPr>
          <w:szCs w:val="20"/>
          <w:lang w:val="en-US" w:eastAsia="ko-KR"/>
        </w:rPr>
        <w:t xml:space="preserve"> of the </w:t>
      </w:r>
      <w:r w:rsidR="00F16C4D">
        <w:rPr>
          <w:szCs w:val="20"/>
          <w:lang w:val="en-US" w:eastAsia="ko-KR"/>
        </w:rPr>
        <w:t>2</w:t>
      </w:r>
      <w:r w:rsidR="0013539A">
        <w:rPr>
          <w:szCs w:val="20"/>
          <w:lang w:val="en-US" w:eastAsia="ko-KR"/>
        </w:rPr>
        <w:t>5</w:t>
      </w:r>
      <w:r w:rsidRPr="00BE331F">
        <w:rPr>
          <w:szCs w:val="20"/>
          <w:lang w:val="en-US" w:eastAsia="ko-KR"/>
        </w:rPr>
        <w:t xml:space="preserve"> participating companies </w:t>
      </w:r>
      <w:r>
        <w:rPr>
          <w:szCs w:val="20"/>
          <w:lang w:val="en-US" w:eastAsia="ko-KR"/>
        </w:rPr>
        <w:t xml:space="preserve">propose to either not </w:t>
      </w:r>
      <w:r w:rsidRPr="00BE331F">
        <w:rPr>
          <w:szCs w:val="20"/>
          <w:lang w:val="en-US" w:eastAsia="ko-KR"/>
        </w:rPr>
        <w:t xml:space="preserve">consider </w:t>
      </w:r>
      <w:r w:rsidR="009D4C97">
        <w:rPr>
          <w:szCs w:val="20"/>
          <w:lang w:val="en-US" w:eastAsia="ko-KR"/>
        </w:rPr>
        <w:t>37</w:t>
      </w:r>
      <w:r w:rsidRPr="00BE331F">
        <w:rPr>
          <w:szCs w:val="20"/>
          <w:lang w:val="en-US" w:eastAsia="ko-KR"/>
        </w:rPr>
        <w:t xml:space="preserve"> GHz band as a candidate spectrum for NR-unlicensed study</w:t>
      </w:r>
      <w:r>
        <w:rPr>
          <w:szCs w:val="20"/>
          <w:lang w:val="en-US" w:eastAsia="ko-KR"/>
        </w:rPr>
        <w:t xml:space="preserve"> or leave it as a low priority possibility in a later stage. The majority consensus is due to the reasoning that the 37 GHz band may become available only in a particular region, i.e. the US, and that the regulation has not yet been established. Some other opinions among this group were that this band is attractive relative to wide bandwidth and better propagation characteristics compared to the 60 GHz band.</w:t>
      </w:r>
    </w:p>
    <w:p w14:paraId="0E06E0F1" w14:textId="0ACFCF19" w:rsidR="00851DDA" w:rsidRPr="005D4CB3" w:rsidRDefault="00C115B1" w:rsidP="00BB3A86">
      <w:pPr>
        <w:spacing w:before="120" w:after="0"/>
        <w:rPr>
          <w:szCs w:val="20"/>
          <w:lang w:val="en-US" w:eastAsia="ko-KR"/>
        </w:rPr>
      </w:pPr>
      <w:r>
        <w:rPr>
          <w:szCs w:val="20"/>
          <w:lang w:val="en-US" w:eastAsia="ko-KR"/>
        </w:rPr>
        <w:t>One company (Qualcomm) proposes to consider 37 GHz band as a candidate spectrum for NR</w:t>
      </w:r>
      <w:r w:rsidR="005B0F5D">
        <w:rPr>
          <w:szCs w:val="20"/>
          <w:lang w:val="en-US" w:eastAsia="ko-KR"/>
        </w:rPr>
        <w:t xml:space="preserve">-unlicensed study. </w:t>
      </w:r>
      <w:r w:rsidR="00BB3A86">
        <w:rPr>
          <w:szCs w:val="20"/>
          <w:lang w:val="en-US" w:eastAsia="ko-KR"/>
        </w:rPr>
        <w:t xml:space="preserve">It was mentioned that the spectrum has </w:t>
      </w:r>
      <w:proofErr w:type="gramStart"/>
      <w:r w:rsidR="00BB3A86">
        <w:rPr>
          <w:szCs w:val="20"/>
          <w:lang w:val="en-US" w:eastAsia="ko-KR"/>
        </w:rPr>
        <w:t>greenfield</w:t>
      </w:r>
      <w:proofErr w:type="gramEnd"/>
      <w:r w:rsidR="00BB3A86">
        <w:rPr>
          <w:szCs w:val="20"/>
          <w:lang w:val="en-US" w:eastAsia="ko-KR"/>
        </w:rPr>
        <w:t xml:space="preserve"> nature with large bandwidth, and the early involvement of 3GPP can influence the </w:t>
      </w:r>
      <w:r w:rsidR="00A66A34">
        <w:rPr>
          <w:szCs w:val="20"/>
          <w:lang w:val="en-US" w:eastAsia="ko-KR"/>
        </w:rPr>
        <w:t>regulatory</w:t>
      </w:r>
      <w:r w:rsidR="00BB3A86">
        <w:rPr>
          <w:szCs w:val="20"/>
          <w:lang w:val="en-US" w:eastAsia="ko-KR"/>
        </w:rPr>
        <w:t xml:space="preserve"> rule making. </w:t>
      </w:r>
    </w:p>
    <w:p w14:paraId="38F03692" w14:textId="77777777" w:rsidR="000640D6" w:rsidRDefault="000640D6" w:rsidP="00405542">
      <w:pPr>
        <w:spacing w:before="120" w:after="0"/>
        <w:rPr>
          <w:szCs w:val="20"/>
          <w:lang w:val="en-US"/>
        </w:rPr>
      </w:pPr>
    </w:p>
    <w:p w14:paraId="726A61A4" w14:textId="77777777" w:rsidR="008E4F70" w:rsidRPr="00AC19C8" w:rsidRDefault="008E4F70" w:rsidP="008E4F70">
      <w:pPr>
        <w:pStyle w:val="Heading2"/>
        <w:rPr>
          <w:rFonts w:ascii="Arial" w:hAnsi="Arial"/>
          <w:szCs w:val="24"/>
        </w:rPr>
      </w:pPr>
      <w:r w:rsidRPr="00AC19C8">
        <w:rPr>
          <w:rFonts w:ascii="Arial" w:hAnsi="Arial"/>
          <w:szCs w:val="24"/>
        </w:rPr>
        <w:t xml:space="preserve">60 GHz </w:t>
      </w:r>
      <w:r w:rsidR="00AC19C8" w:rsidRPr="00AC19C8">
        <w:rPr>
          <w:rFonts w:ascii="Arial" w:hAnsi="Arial"/>
          <w:szCs w:val="24"/>
        </w:rPr>
        <w:t>band</w:t>
      </w:r>
    </w:p>
    <w:p w14:paraId="7630D247" w14:textId="77777777" w:rsidR="004451F2" w:rsidRPr="009E069B" w:rsidRDefault="002D3343" w:rsidP="004451F2">
      <w:pPr>
        <w:spacing w:before="120" w:after="0"/>
        <w:rPr>
          <w:szCs w:val="20"/>
          <w:lang w:eastAsia="ko-KR"/>
        </w:rPr>
      </w:pPr>
      <w:r>
        <w:rPr>
          <w:szCs w:val="20"/>
          <w:lang w:eastAsia="ko-KR"/>
        </w:rPr>
        <w:t xml:space="preserve">The </w:t>
      </w:r>
      <w:r w:rsidR="001E1FCE" w:rsidRPr="001E1FCE">
        <w:rPr>
          <w:szCs w:val="20"/>
          <w:lang w:eastAsia="ko-KR"/>
        </w:rPr>
        <w:t>57-64/66 GHz</w:t>
      </w:r>
      <w:r>
        <w:rPr>
          <w:szCs w:val="20"/>
          <w:lang w:eastAsia="ko-KR"/>
        </w:rPr>
        <w:t xml:space="preserve"> band has</w:t>
      </w:r>
      <w:r w:rsidR="001E1FCE" w:rsidRPr="001E1FCE">
        <w:rPr>
          <w:szCs w:val="20"/>
          <w:lang w:eastAsia="ko-KR"/>
        </w:rPr>
        <w:t xml:space="preserve"> near-global designation for Multi-Gigabit Wireless Systems (MGWS)/</w:t>
      </w:r>
      <w:proofErr w:type="spellStart"/>
      <w:r w:rsidR="001E1FCE" w:rsidRPr="001E1FCE">
        <w:rPr>
          <w:szCs w:val="20"/>
          <w:lang w:eastAsia="ko-KR"/>
        </w:rPr>
        <w:t>WiGig</w:t>
      </w:r>
      <w:proofErr w:type="spellEnd"/>
      <w:r w:rsidR="002C0FFF">
        <w:rPr>
          <w:rStyle w:val="FootnoteReference"/>
        </w:rPr>
        <w:footnoteReference w:id="2"/>
      </w:r>
      <w:r w:rsidR="001E1FCE" w:rsidRPr="001E1FCE">
        <w:rPr>
          <w:szCs w:val="20"/>
          <w:lang w:eastAsia="ko-KR"/>
        </w:rPr>
        <w:t>.</w:t>
      </w:r>
      <w:r w:rsidR="001A3F49">
        <w:rPr>
          <w:szCs w:val="20"/>
          <w:lang w:eastAsia="ko-KR"/>
        </w:rPr>
        <w:t xml:space="preserve"> </w:t>
      </w:r>
      <w:r w:rsidR="006A050E">
        <w:rPr>
          <w:szCs w:val="20"/>
          <w:lang w:eastAsia="ko-KR"/>
        </w:rPr>
        <w:t xml:space="preserve">In US (FCC </w:t>
      </w:r>
      <w:r w:rsidR="006A050E">
        <w:rPr>
          <w:rFonts w:hint="eastAsia"/>
          <w:szCs w:val="20"/>
          <w:lang w:eastAsia="ko-KR"/>
        </w:rPr>
        <w:t>part 1</w:t>
      </w:r>
      <w:r w:rsidR="00AB6447">
        <w:rPr>
          <w:szCs w:val="20"/>
          <w:lang w:eastAsia="ko-KR"/>
        </w:rPr>
        <w:t>5</w:t>
      </w:r>
      <w:r w:rsidR="006A050E">
        <w:rPr>
          <w:szCs w:val="20"/>
          <w:lang w:eastAsia="ko-KR"/>
        </w:rPr>
        <w:t xml:space="preserve">) allocates total 14 GHz spectrum, while EU (ETSI EN 302 567 </w:t>
      </w:r>
      <w:r w:rsidR="006A050E">
        <w:rPr>
          <w:rFonts w:hint="eastAsia"/>
          <w:szCs w:val="20"/>
          <w:lang w:eastAsia="ko-KR"/>
        </w:rPr>
        <w:t>a</w:t>
      </w:r>
      <w:r w:rsidR="006A050E">
        <w:rPr>
          <w:szCs w:val="20"/>
          <w:lang w:eastAsia="ko-KR"/>
        </w:rPr>
        <w:t>nd</w:t>
      </w:r>
      <w:r w:rsidR="006A050E">
        <w:rPr>
          <w:rFonts w:hint="eastAsia"/>
          <w:szCs w:val="20"/>
          <w:lang w:eastAsia="ko-KR"/>
        </w:rPr>
        <w:t xml:space="preserve"> E</w:t>
      </w:r>
      <w:r w:rsidR="006A050E">
        <w:rPr>
          <w:szCs w:val="20"/>
          <w:lang w:eastAsia="ko-KR"/>
        </w:rPr>
        <w:t xml:space="preserve">TSI EN 301 217-2 for fixed P2P) allocates total </w:t>
      </w:r>
      <w:r w:rsidR="002C0FFF">
        <w:rPr>
          <w:szCs w:val="20"/>
          <w:lang w:eastAsia="ko-KR"/>
        </w:rPr>
        <w:t>9 GHz</w:t>
      </w:r>
      <w:r w:rsidR="006A050E">
        <w:rPr>
          <w:szCs w:val="20"/>
          <w:lang w:eastAsia="ko-KR"/>
        </w:rPr>
        <w:t xml:space="preserve"> spectrum.</w:t>
      </w:r>
      <w:r w:rsidR="00AB6447">
        <w:rPr>
          <w:szCs w:val="20"/>
          <w:lang w:eastAsia="ko-KR"/>
        </w:rPr>
        <w:t xml:space="preserve"> </w:t>
      </w:r>
      <w:r w:rsidR="00511B46">
        <w:rPr>
          <w:szCs w:val="20"/>
          <w:lang w:eastAsia="ko-KR"/>
        </w:rPr>
        <w:t xml:space="preserve">The ITU-R is already recommending 57-71 GHz for MGWS systems with channelization matching that of 802.11ad. </w:t>
      </w:r>
      <w:r w:rsidR="004451F2">
        <w:rPr>
          <w:rFonts w:hint="eastAsia"/>
          <w:szCs w:val="20"/>
          <w:lang w:eastAsia="ko-KR"/>
        </w:rPr>
        <w:t xml:space="preserve">The </w:t>
      </w:r>
      <w:r w:rsidR="004451F2">
        <w:rPr>
          <w:szCs w:val="20"/>
          <w:lang w:eastAsia="ko-KR"/>
        </w:rPr>
        <w:t xml:space="preserve">table below collects companies’ views on considering the corresponding spectrum for potential NR unlicensed operation. </w:t>
      </w:r>
    </w:p>
    <w:p w14:paraId="49FFD7D1" w14:textId="77777777" w:rsidR="008E4F70" w:rsidRDefault="008E4F70" w:rsidP="008E4F70">
      <w:pPr>
        <w:spacing w:before="120" w:after="0"/>
        <w:rPr>
          <w:szCs w:val="20"/>
          <w:lang w:eastAsia="ko-KR"/>
        </w:rPr>
      </w:pPr>
    </w:p>
    <w:tbl>
      <w:tblPr>
        <w:tblStyle w:val="TableGrid1"/>
        <w:tblW w:w="0" w:type="auto"/>
        <w:tblLook w:val="04A0" w:firstRow="1" w:lastRow="0" w:firstColumn="1" w:lastColumn="0" w:noHBand="0" w:noVBand="1"/>
      </w:tblPr>
      <w:tblGrid>
        <w:gridCol w:w="1980"/>
        <w:gridCol w:w="7915"/>
      </w:tblGrid>
      <w:tr w:rsidR="008E4F70" w:rsidRPr="00870409" w14:paraId="7552C799" w14:textId="77777777" w:rsidTr="00ED2DEA">
        <w:trPr>
          <w:trHeight w:val="40"/>
        </w:trPr>
        <w:tc>
          <w:tcPr>
            <w:tcW w:w="1980" w:type="dxa"/>
            <w:shd w:val="clear" w:color="auto" w:fill="D9D9D9"/>
            <w:vAlign w:val="center"/>
          </w:tcPr>
          <w:p w14:paraId="770747A9" w14:textId="77777777" w:rsidR="008E4F70" w:rsidRPr="00870409" w:rsidRDefault="008E4F70" w:rsidP="00ED2DEA">
            <w:pPr>
              <w:spacing w:before="20" w:after="40" w:line="259" w:lineRule="auto"/>
              <w:jc w:val="left"/>
              <w:rPr>
                <w:rFonts w:ascii="Times New Roman" w:eastAsia="Malgun Gothic" w:hAnsi="Times New Roman"/>
                <w:sz w:val="20"/>
                <w:szCs w:val="20"/>
                <w:lang w:val="en-US" w:eastAsia="ko-KR"/>
              </w:rPr>
            </w:pPr>
            <w:r w:rsidRPr="00870409">
              <w:rPr>
                <w:rFonts w:ascii="Times New Roman" w:eastAsia="Malgun Gothic" w:hAnsi="Times New Roman"/>
                <w:sz w:val="20"/>
                <w:szCs w:val="20"/>
                <w:lang w:val="en-US" w:eastAsia="ko-KR"/>
              </w:rPr>
              <w:t>Company</w:t>
            </w:r>
          </w:p>
        </w:tc>
        <w:tc>
          <w:tcPr>
            <w:tcW w:w="7915" w:type="dxa"/>
            <w:shd w:val="clear" w:color="auto" w:fill="D9D9D9"/>
            <w:vAlign w:val="center"/>
          </w:tcPr>
          <w:p w14:paraId="6D551D52" w14:textId="77777777" w:rsidR="008E4F70" w:rsidRPr="00870409" w:rsidRDefault="008E4F70" w:rsidP="00ED2DEA">
            <w:pPr>
              <w:spacing w:before="20" w:after="40" w:line="259" w:lineRule="auto"/>
              <w:jc w:val="left"/>
              <w:rPr>
                <w:rFonts w:ascii="Times New Roman" w:eastAsia="Malgun Gothic" w:hAnsi="Times New Roman"/>
                <w:sz w:val="20"/>
                <w:szCs w:val="20"/>
                <w:lang w:val="en-US" w:eastAsia="zh-CN"/>
              </w:rPr>
            </w:pPr>
            <w:r w:rsidRPr="00870409">
              <w:rPr>
                <w:rFonts w:ascii="Times New Roman" w:eastAsia="Malgun Gothic" w:hAnsi="Times New Roman"/>
                <w:sz w:val="20"/>
                <w:szCs w:val="20"/>
                <w:lang w:val="en-US" w:eastAsia="zh-CN"/>
              </w:rPr>
              <w:t>Views</w:t>
            </w:r>
          </w:p>
        </w:tc>
      </w:tr>
      <w:tr w:rsidR="008E4F70" w:rsidRPr="00870409" w14:paraId="1DF57581" w14:textId="77777777" w:rsidTr="00ED2DEA">
        <w:tc>
          <w:tcPr>
            <w:tcW w:w="1980" w:type="dxa"/>
          </w:tcPr>
          <w:p w14:paraId="03C03FAF" w14:textId="77777777" w:rsidR="008E4F70" w:rsidRPr="00870409" w:rsidRDefault="008E4F70" w:rsidP="00ED2DEA">
            <w:pPr>
              <w:spacing w:before="20" w:after="40" w:line="259" w:lineRule="auto"/>
              <w:jc w:val="left"/>
              <w:rPr>
                <w:rFonts w:ascii="Times New Roman" w:eastAsia="Malgun Gothic" w:hAnsi="Times New Roman"/>
                <w:sz w:val="20"/>
                <w:szCs w:val="20"/>
                <w:lang w:val="en-US" w:eastAsia="zh-CN"/>
              </w:rPr>
            </w:pPr>
            <w:r>
              <w:rPr>
                <w:rFonts w:ascii="Times New Roman" w:eastAsia="Malgun Gothic" w:hAnsi="Times New Roman"/>
                <w:sz w:val="20"/>
                <w:szCs w:val="20"/>
                <w:lang w:val="en-US" w:eastAsia="zh-CN"/>
              </w:rPr>
              <w:t>Intel Corporation</w:t>
            </w:r>
          </w:p>
        </w:tc>
        <w:tc>
          <w:tcPr>
            <w:tcW w:w="7915" w:type="dxa"/>
          </w:tcPr>
          <w:p w14:paraId="0157BCDF" w14:textId="77777777" w:rsidR="00316FFE" w:rsidRPr="004D345F" w:rsidRDefault="00316FFE" w:rsidP="004D3454">
            <w:pPr>
              <w:spacing w:before="20" w:after="40" w:line="259" w:lineRule="auto"/>
              <w:jc w:val="left"/>
              <w:rPr>
                <w:rFonts w:ascii="Times New Roman" w:eastAsia="Malgun Gothic" w:hAnsi="Times New Roman"/>
                <w:sz w:val="20"/>
                <w:szCs w:val="20"/>
                <w:lang w:eastAsia="ko-KR"/>
              </w:rPr>
            </w:pPr>
            <w:r w:rsidRPr="004D345F">
              <w:rPr>
                <w:rFonts w:ascii="Times New Roman" w:eastAsia="Malgun Gothic" w:hAnsi="Times New Roman"/>
                <w:sz w:val="20"/>
                <w:szCs w:val="20"/>
                <w:lang w:eastAsia="ko-KR"/>
              </w:rPr>
              <w:t>The 60 GHz spectrum has wide spectrum, which is global</w:t>
            </w:r>
            <w:r w:rsidR="003F4E97" w:rsidRPr="004D345F">
              <w:rPr>
                <w:rFonts w:ascii="Times New Roman" w:eastAsia="Malgun Gothic" w:hAnsi="Times New Roman"/>
                <w:sz w:val="20"/>
                <w:szCs w:val="20"/>
                <w:lang w:eastAsia="ko-KR"/>
              </w:rPr>
              <w:t>ly</w:t>
            </w:r>
            <w:r w:rsidRPr="004D345F">
              <w:rPr>
                <w:rFonts w:ascii="Times New Roman" w:eastAsia="Malgun Gothic" w:hAnsi="Times New Roman"/>
                <w:sz w:val="20"/>
                <w:szCs w:val="20"/>
                <w:lang w:eastAsia="ko-KR"/>
              </w:rPr>
              <w:t xml:space="preserve"> available. </w:t>
            </w:r>
            <w:r w:rsidR="003F4E97" w:rsidRPr="004D345F">
              <w:rPr>
                <w:rFonts w:ascii="Times New Roman" w:eastAsia="Malgun Gothic" w:hAnsi="Times New Roman"/>
                <w:sz w:val="20"/>
                <w:szCs w:val="20"/>
                <w:lang w:eastAsia="ko-KR"/>
              </w:rPr>
              <w:t>It has good potential not only for the backhaul/</w:t>
            </w:r>
            <w:proofErr w:type="spellStart"/>
            <w:r w:rsidR="003F4E97" w:rsidRPr="004D345F">
              <w:rPr>
                <w:rFonts w:ascii="Times New Roman" w:eastAsia="Malgun Gothic" w:hAnsi="Times New Roman"/>
                <w:sz w:val="20"/>
                <w:szCs w:val="20"/>
                <w:lang w:eastAsia="ko-KR"/>
              </w:rPr>
              <w:t>fronthaul</w:t>
            </w:r>
            <w:proofErr w:type="spellEnd"/>
            <w:r w:rsidR="003F4E97" w:rsidRPr="004D345F">
              <w:rPr>
                <w:rFonts w:ascii="Times New Roman" w:eastAsia="Malgun Gothic" w:hAnsi="Times New Roman"/>
                <w:sz w:val="20"/>
                <w:szCs w:val="20"/>
                <w:lang w:eastAsia="ko-KR"/>
              </w:rPr>
              <w:t xml:space="preserve"> and fixed wireless but also for the access link communication. We thus </w:t>
            </w:r>
            <w:r w:rsidR="003D09A2" w:rsidRPr="004D345F">
              <w:rPr>
                <w:rFonts w:ascii="Times New Roman" w:eastAsia="Malgun Gothic" w:hAnsi="Times New Roman"/>
                <w:sz w:val="20"/>
                <w:szCs w:val="20"/>
                <w:lang w:eastAsia="ko-KR"/>
              </w:rPr>
              <w:t>support to include</w:t>
            </w:r>
            <w:r w:rsidR="003F4E97" w:rsidRPr="004D345F">
              <w:rPr>
                <w:rFonts w:ascii="Times New Roman" w:eastAsia="Malgun Gothic" w:hAnsi="Times New Roman"/>
                <w:sz w:val="20"/>
                <w:szCs w:val="20"/>
                <w:lang w:eastAsia="ko-KR"/>
              </w:rPr>
              <w:t xml:space="preserve"> 60 GHz spectrum </w:t>
            </w:r>
            <w:r w:rsidR="003D09A2" w:rsidRPr="004D345F">
              <w:rPr>
                <w:rFonts w:ascii="Times New Roman" w:eastAsia="Malgun Gothic" w:hAnsi="Times New Roman"/>
                <w:sz w:val="20"/>
                <w:szCs w:val="20"/>
                <w:lang w:eastAsia="ko-KR"/>
              </w:rPr>
              <w:t>in</w:t>
            </w:r>
            <w:r w:rsidR="003F4E97" w:rsidRPr="004D345F">
              <w:rPr>
                <w:rFonts w:ascii="Times New Roman" w:eastAsia="Malgun Gothic" w:hAnsi="Times New Roman"/>
                <w:sz w:val="20"/>
                <w:szCs w:val="20"/>
                <w:lang w:eastAsia="ko-KR"/>
              </w:rPr>
              <w:t xml:space="preserve"> the scope of NR-unlicensed</w:t>
            </w:r>
            <w:r w:rsidR="003D09A2" w:rsidRPr="004D345F">
              <w:rPr>
                <w:rFonts w:ascii="Times New Roman" w:eastAsia="Malgun Gothic" w:hAnsi="Times New Roman"/>
                <w:sz w:val="20"/>
                <w:szCs w:val="20"/>
                <w:lang w:eastAsia="ko-KR"/>
              </w:rPr>
              <w:t xml:space="preserve"> study</w:t>
            </w:r>
            <w:r w:rsidR="003F4E97" w:rsidRPr="004D345F">
              <w:rPr>
                <w:rFonts w:ascii="Times New Roman" w:eastAsia="Malgun Gothic" w:hAnsi="Times New Roman"/>
                <w:sz w:val="20"/>
                <w:szCs w:val="20"/>
                <w:lang w:eastAsia="ko-KR"/>
              </w:rPr>
              <w:t xml:space="preserve"> from the first stage. On the other hand, </w:t>
            </w:r>
            <w:r w:rsidR="003D09A2" w:rsidRPr="004D345F">
              <w:rPr>
                <w:rFonts w:ascii="Times New Roman" w:eastAsia="Malgun Gothic" w:hAnsi="Times New Roman"/>
                <w:sz w:val="20"/>
                <w:szCs w:val="20"/>
                <w:lang w:eastAsia="ko-KR"/>
              </w:rPr>
              <w:t xml:space="preserve">if 60 GHz spectrum is included in the scope of NR-unlicensed, there is a need for the NR waveform </w:t>
            </w:r>
            <w:r w:rsidR="004D3454" w:rsidRPr="004D345F">
              <w:rPr>
                <w:rFonts w:ascii="Times New Roman" w:eastAsia="Malgun Gothic" w:hAnsi="Times New Roman"/>
                <w:sz w:val="20"/>
                <w:szCs w:val="20"/>
                <w:lang w:eastAsia="ko-KR"/>
              </w:rPr>
              <w:t xml:space="preserve">study for </w:t>
            </w:r>
            <w:r w:rsidR="003D09A2" w:rsidRPr="004D345F">
              <w:rPr>
                <w:rFonts w:ascii="Times New Roman" w:eastAsia="Malgun Gothic" w:hAnsi="Times New Roman"/>
                <w:sz w:val="20"/>
                <w:szCs w:val="20"/>
                <w:lang w:eastAsia="ko-KR"/>
              </w:rPr>
              <w:t xml:space="preserve">above 52.6 GHz frequency. We think that the new waveform study can be done </w:t>
            </w:r>
            <w:r w:rsidR="004D3454" w:rsidRPr="004D345F">
              <w:rPr>
                <w:rFonts w:ascii="Times New Roman" w:eastAsia="Malgun Gothic" w:hAnsi="Times New Roman"/>
                <w:sz w:val="20"/>
                <w:szCs w:val="20"/>
                <w:lang w:eastAsia="ko-KR"/>
              </w:rPr>
              <w:t>in</w:t>
            </w:r>
            <w:r w:rsidR="003D09A2" w:rsidRPr="004D345F">
              <w:rPr>
                <w:rFonts w:ascii="Times New Roman" w:eastAsia="Malgun Gothic" w:hAnsi="Times New Roman"/>
                <w:sz w:val="20"/>
                <w:szCs w:val="20"/>
                <w:lang w:eastAsia="ko-KR"/>
              </w:rPr>
              <w:t xml:space="preserve"> a separate new SI, if it is not</w:t>
            </w:r>
            <w:r w:rsidR="004D3454" w:rsidRPr="004D345F">
              <w:rPr>
                <w:rFonts w:ascii="Times New Roman" w:eastAsia="Malgun Gothic" w:hAnsi="Times New Roman"/>
                <w:sz w:val="20"/>
                <w:szCs w:val="20"/>
                <w:lang w:eastAsia="ko-KR"/>
              </w:rPr>
              <w:t xml:space="preserve"> going to be</w:t>
            </w:r>
            <w:r w:rsidR="003D09A2" w:rsidRPr="004D345F">
              <w:rPr>
                <w:rFonts w:ascii="Times New Roman" w:eastAsia="Malgun Gothic" w:hAnsi="Times New Roman"/>
                <w:sz w:val="20"/>
                <w:szCs w:val="20"/>
                <w:lang w:eastAsia="ko-KR"/>
              </w:rPr>
              <w:t xml:space="preserve"> done within NR-unlicensed</w:t>
            </w:r>
            <w:r w:rsidR="004D3454" w:rsidRPr="004D345F">
              <w:rPr>
                <w:rFonts w:ascii="Times New Roman" w:eastAsia="Malgun Gothic" w:hAnsi="Times New Roman"/>
                <w:sz w:val="20"/>
                <w:szCs w:val="20"/>
                <w:lang w:eastAsia="ko-KR"/>
              </w:rPr>
              <w:t xml:space="preserve"> SI</w:t>
            </w:r>
            <w:r w:rsidR="003D09A2" w:rsidRPr="004D345F">
              <w:rPr>
                <w:rFonts w:ascii="Times New Roman" w:eastAsia="Malgun Gothic" w:hAnsi="Times New Roman"/>
                <w:sz w:val="20"/>
                <w:szCs w:val="20"/>
                <w:lang w:eastAsia="ko-KR"/>
              </w:rPr>
              <w:t xml:space="preserve">, as the new waveform above 52.6 GHz is not restricted for unlicensed </w:t>
            </w:r>
            <w:r w:rsidR="004D3454" w:rsidRPr="004D345F">
              <w:rPr>
                <w:rFonts w:ascii="Times New Roman" w:eastAsia="Malgun Gothic" w:hAnsi="Times New Roman"/>
                <w:sz w:val="20"/>
                <w:szCs w:val="20"/>
                <w:lang w:eastAsia="ko-KR"/>
              </w:rPr>
              <w:t xml:space="preserve">spectrum </w:t>
            </w:r>
            <w:r w:rsidR="003D09A2" w:rsidRPr="004D345F">
              <w:rPr>
                <w:rFonts w:ascii="Times New Roman" w:eastAsia="Malgun Gothic" w:hAnsi="Times New Roman"/>
                <w:sz w:val="20"/>
                <w:szCs w:val="20"/>
                <w:lang w:eastAsia="ko-KR"/>
              </w:rPr>
              <w:t xml:space="preserve">use only.  </w:t>
            </w:r>
            <w:r w:rsidRPr="004D345F">
              <w:rPr>
                <w:rFonts w:ascii="Times New Roman" w:eastAsia="Malgun Gothic" w:hAnsi="Times New Roman"/>
                <w:sz w:val="20"/>
                <w:szCs w:val="20"/>
                <w:lang w:eastAsia="ko-KR"/>
              </w:rPr>
              <w:t xml:space="preserve">  </w:t>
            </w:r>
          </w:p>
        </w:tc>
      </w:tr>
      <w:tr w:rsidR="008E4F70" w:rsidRPr="00870409" w14:paraId="2EBC4209" w14:textId="77777777" w:rsidTr="00ED2DEA">
        <w:tc>
          <w:tcPr>
            <w:tcW w:w="1980" w:type="dxa"/>
          </w:tcPr>
          <w:p w14:paraId="6CA99C12" w14:textId="77777777" w:rsidR="008E4F70" w:rsidRPr="002129A4" w:rsidRDefault="00800517" w:rsidP="00ED2DEA">
            <w:pPr>
              <w:spacing w:before="20" w:after="40" w:line="259" w:lineRule="auto"/>
              <w:jc w:val="left"/>
              <w:rPr>
                <w:rFonts w:ascii="Times New Roman" w:hAnsi="Times New Roman"/>
                <w:color w:val="0070C0"/>
                <w:sz w:val="20"/>
                <w:szCs w:val="20"/>
                <w:lang w:val="en-US" w:eastAsia="zh-CN"/>
              </w:rPr>
            </w:pPr>
            <w:r>
              <w:rPr>
                <w:rFonts w:ascii="Times New Roman" w:hAnsi="Times New Roman" w:hint="eastAsia"/>
                <w:color w:val="0070C0"/>
                <w:sz w:val="20"/>
                <w:szCs w:val="20"/>
                <w:lang w:val="en-US" w:eastAsia="zh-CN"/>
              </w:rPr>
              <w:t>Sony</w:t>
            </w:r>
          </w:p>
        </w:tc>
        <w:tc>
          <w:tcPr>
            <w:tcW w:w="7915" w:type="dxa"/>
          </w:tcPr>
          <w:p w14:paraId="41D54B73" w14:textId="77777777" w:rsidR="008E4F70" w:rsidRPr="004D345F" w:rsidRDefault="00416080" w:rsidP="00AD742F">
            <w:pPr>
              <w:spacing w:before="20" w:after="40" w:line="259" w:lineRule="auto"/>
              <w:jc w:val="left"/>
              <w:rPr>
                <w:rFonts w:ascii="Times New Roman" w:hAnsi="Times New Roman"/>
                <w:color w:val="0070C0"/>
                <w:sz w:val="20"/>
                <w:szCs w:val="20"/>
                <w:lang w:val="en-US" w:eastAsia="zh-CN"/>
              </w:rPr>
            </w:pPr>
            <w:r w:rsidRPr="004D345F">
              <w:rPr>
                <w:rFonts w:ascii="Times New Roman" w:hAnsi="Times New Roman" w:hint="eastAsia"/>
                <w:color w:val="0070C0"/>
                <w:sz w:val="20"/>
                <w:szCs w:val="20"/>
                <w:lang w:val="en-US" w:eastAsia="zh-CN"/>
              </w:rPr>
              <w:t xml:space="preserve">Since </w:t>
            </w:r>
            <w:r w:rsidR="00A83537" w:rsidRPr="004D345F">
              <w:rPr>
                <w:rFonts w:ascii="Times New Roman" w:hAnsi="Times New Roman"/>
                <w:color w:val="0070C0"/>
                <w:sz w:val="20"/>
                <w:szCs w:val="20"/>
                <w:lang w:val="en-US" w:eastAsia="zh-CN"/>
              </w:rPr>
              <w:t xml:space="preserve">there are </w:t>
            </w:r>
            <w:r w:rsidRPr="004D345F">
              <w:rPr>
                <w:rFonts w:ascii="Times New Roman" w:hAnsi="Times New Roman" w:hint="eastAsia"/>
                <w:color w:val="0070C0"/>
                <w:sz w:val="20"/>
                <w:szCs w:val="20"/>
                <w:lang w:val="en-US" w:eastAsia="zh-CN"/>
              </w:rPr>
              <w:t>m</w:t>
            </w:r>
            <w:r w:rsidR="002D78D2" w:rsidRPr="004D345F">
              <w:rPr>
                <w:rFonts w:ascii="Times New Roman" w:hAnsi="Times New Roman" w:hint="eastAsia"/>
                <w:color w:val="0070C0"/>
                <w:sz w:val="20"/>
                <w:szCs w:val="20"/>
                <w:lang w:val="en-US" w:eastAsia="zh-CN"/>
              </w:rPr>
              <w:t xml:space="preserve">any advantages  taking 60GHz band as one candidate for NR unlicensed service, e.g., </w:t>
            </w:r>
            <w:r w:rsidR="002D78D2" w:rsidRPr="004D345F">
              <w:rPr>
                <w:rFonts w:ascii="Times New Roman" w:hAnsi="Times New Roman"/>
                <w:color w:val="0070C0"/>
                <w:sz w:val="20"/>
                <w:szCs w:val="20"/>
                <w:lang w:val="en-US" w:eastAsia="zh-CN"/>
              </w:rPr>
              <w:t>extraordinary</w:t>
            </w:r>
            <w:r w:rsidR="002D78D2" w:rsidRPr="004D345F">
              <w:rPr>
                <w:rFonts w:ascii="Times New Roman" w:hAnsi="Times New Roman" w:hint="eastAsia"/>
                <w:color w:val="0070C0"/>
                <w:sz w:val="20"/>
                <w:szCs w:val="20"/>
                <w:lang w:val="en-US" w:eastAsia="zh-CN"/>
              </w:rPr>
              <w:t xml:space="preserve"> large</w:t>
            </w:r>
            <w:r w:rsidR="0083389B" w:rsidRPr="004D345F">
              <w:rPr>
                <w:rFonts w:ascii="Times New Roman" w:hAnsi="Times New Roman" w:hint="eastAsia"/>
                <w:color w:val="0070C0"/>
                <w:sz w:val="20"/>
                <w:szCs w:val="20"/>
                <w:lang w:val="en-US" w:eastAsia="zh-CN"/>
              </w:rPr>
              <w:t xml:space="preserve"> operating B.W., highly directional point-to-point transmission and </w:t>
            </w:r>
            <w:r w:rsidR="00AD742F" w:rsidRPr="004D345F">
              <w:rPr>
                <w:rFonts w:ascii="Times New Roman" w:hAnsi="Times New Roman" w:hint="eastAsia"/>
                <w:color w:val="0070C0"/>
                <w:sz w:val="20"/>
                <w:szCs w:val="20"/>
                <w:lang w:val="en-US" w:eastAsia="zh-CN"/>
              </w:rPr>
              <w:t>super antenna gain by adopting large antenna array</w:t>
            </w:r>
            <w:r w:rsidRPr="004D345F">
              <w:rPr>
                <w:rFonts w:ascii="Times New Roman" w:hAnsi="Times New Roman" w:hint="eastAsia"/>
                <w:color w:val="0070C0"/>
                <w:sz w:val="20"/>
                <w:szCs w:val="20"/>
                <w:lang w:val="en-US" w:eastAsia="zh-CN"/>
              </w:rPr>
              <w:t xml:space="preserve">, we support 60GHz band as a candidate at high frequency band operation. </w:t>
            </w:r>
          </w:p>
        </w:tc>
      </w:tr>
      <w:tr w:rsidR="008E4F70" w:rsidRPr="00870409" w14:paraId="5642A066" w14:textId="77777777" w:rsidTr="00ED2DEA">
        <w:trPr>
          <w:trHeight w:val="50"/>
        </w:trPr>
        <w:tc>
          <w:tcPr>
            <w:tcW w:w="1980" w:type="dxa"/>
          </w:tcPr>
          <w:p w14:paraId="073E2326" w14:textId="77777777" w:rsidR="008E4F70" w:rsidRPr="004E6514" w:rsidRDefault="00D86FD2" w:rsidP="00ED2DEA">
            <w:pPr>
              <w:spacing w:before="20" w:after="40" w:line="259" w:lineRule="auto"/>
              <w:jc w:val="left"/>
              <w:rPr>
                <w:rFonts w:ascii="Times New Roman" w:eastAsia="Malgun Gothic" w:hAnsi="Times New Roman"/>
                <w:color w:val="00467A"/>
                <w:sz w:val="20"/>
                <w:szCs w:val="20"/>
                <w:lang w:val="en-US" w:eastAsia="zh-CN"/>
              </w:rPr>
            </w:pPr>
            <w:r w:rsidRPr="004E6514">
              <w:rPr>
                <w:rFonts w:ascii="Times New Roman" w:eastAsia="Malgun Gothic" w:hAnsi="Times New Roman"/>
                <w:color w:val="00467A"/>
                <w:sz w:val="20"/>
                <w:szCs w:val="20"/>
                <w:lang w:val="en-US" w:eastAsia="zh-CN"/>
              </w:rPr>
              <w:t>AT&amp;T</w:t>
            </w:r>
          </w:p>
        </w:tc>
        <w:tc>
          <w:tcPr>
            <w:tcW w:w="7915" w:type="dxa"/>
          </w:tcPr>
          <w:p w14:paraId="75D70E0B" w14:textId="77777777" w:rsidR="008E4F70" w:rsidRPr="004D345F" w:rsidRDefault="004E6514" w:rsidP="004E6514">
            <w:pPr>
              <w:spacing w:before="20" w:after="40" w:line="259" w:lineRule="auto"/>
              <w:jc w:val="left"/>
              <w:rPr>
                <w:rFonts w:ascii="Times New Roman" w:eastAsia="Malgun Gothic" w:hAnsi="Times New Roman"/>
                <w:color w:val="00467A"/>
                <w:sz w:val="20"/>
                <w:szCs w:val="20"/>
                <w:lang w:val="en-US" w:eastAsia="zh-CN"/>
              </w:rPr>
            </w:pPr>
            <w:r w:rsidRPr="004D345F">
              <w:rPr>
                <w:rFonts w:ascii="Times New Roman" w:eastAsia="Malgun Gothic" w:hAnsi="Times New Roman"/>
                <w:color w:val="00467A"/>
                <w:sz w:val="20"/>
                <w:szCs w:val="20"/>
                <w:lang w:val="en-US" w:eastAsia="zh-CN"/>
              </w:rPr>
              <w:t xml:space="preserve">We consider 60 GHz as a promising candidate for NR-U above 6 GHz due to its large bandwidth, high EIRP limits (for P2P) and a stable and global regulatory support.  </w:t>
            </w:r>
          </w:p>
        </w:tc>
      </w:tr>
      <w:tr w:rsidR="00052307" w:rsidRPr="00BB5739" w14:paraId="62F3855E" w14:textId="77777777" w:rsidTr="00052307">
        <w:trPr>
          <w:trHeight w:val="50"/>
        </w:trPr>
        <w:tc>
          <w:tcPr>
            <w:tcW w:w="1980" w:type="dxa"/>
          </w:tcPr>
          <w:p w14:paraId="5510522E" w14:textId="77777777" w:rsidR="00052307" w:rsidRPr="00870409" w:rsidRDefault="00052307" w:rsidP="00052307">
            <w:pPr>
              <w:spacing w:before="20" w:after="40" w:line="259" w:lineRule="auto"/>
              <w:jc w:val="left"/>
              <w:rPr>
                <w:rFonts w:ascii="Times New Roman" w:eastAsia="Malgun Gothic" w:hAnsi="Times New Roman"/>
                <w:color w:val="0070C0"/>
                <w:sz w:val="20"/>
                <w:szCs w:val="20"/>
                <w:lang w:val="en-US" w:eastAsia="zh-CN"/>
              </w:rPr>
            </w:pPr>
            <w:r w:rsidRPr="002F04A4">
              <w:rPr>
                <w:rFonts w:ascii="Times New Roman" w:eastAsia="Malgun Gothic" w:hAnsi="Times New Roman"/>
                <w:color w:val="1F497D" w:themeColor="text2"/>
                <w:sz w:val="20"/>
                <w:szCs w:val="20"/>
                <w:lang w:val="en-US" w:eastAsia="zh-CN"/>
              </w:rPr>
              <w:t>Nokia, Nokia Shanghai Bell</w:t>
            </w:r>
          </w:p>
        </w:tc>
        <w:tc>
          <w:tcPr>
            <w:tcW w:w="7915" w:type="dxa"/>
          </w:tcPr>
          <w:p w14:paraId="6E2D827A" w14:textId="77777777" w:rsidR="00052307" w:rsidRPr="004D345F" w:rsidRDefault="00052307" w:rsidP="00052307">
            <w:pPr>
              <w:spacing w:before="20" w:after="40" w:line="259" w:lineRule="auto"/>
              <w:jc w:val="left"/>
              <w:rPr>
                <w:rFonts w:ascii="Times New Roman" w:eastAsia="Malgun Gothic" w:hAnsi="Times New Roman"/>
                <w:color w:val="1F497D" w:themeColor="text2"/>
                <w:sz w:val="20"/>
                <w:szCs w:val="20"/>
                <w:lang w:val="en-US" w:eastAsia="zh-CN"/>
              </w:rPr>
            </w:pPr>
            <w:r w:rsidRPr="004D345F">
              <w:rPr>
                <w:rFonts w:ascii="Times New Roman" w:eastAsia="Malgun Gothic" w:hAnsi="Times New Roman"/>
                <w:color w:val="1F497D" w:themeColor="text2"/>
                <w:sz w:val="20"/>
                <w:szCs w:val="20"/>
                <w:lang w:val="en-US" w:eastAsia="zh-CN"/>
              </w:rPr>
              <w:t xml:space="preserve">60 GHz spectrum has significant potential given the wide geographical availability as well as huge amount of spectrum available. From practical point of view, work related to this band will </w:t>
            </w:r>
            <w:r w:rsidRPr="004D345F">
              <w:rPr>
                <w:rFonts w:ascii="Times New Roman" w:eastAsia="Malgun Gothic" w:hAnsi="Times New Roman"/>
                <w:color w:val="1F497D" w:themeColor="text2"/>
                <w:sz w:val="20"/>
                <w:szCs w:val="20"/>
                <w:lang w:val="en-US" w:eastAsia="zh-CN"/>
              </w:rPr>
              <w:lastRenderedPageBreak/>
              <w:t>need to be synchronized with NR development for &gt;52.6 GHz. This may require phasing this part of the work some time later than that related to non-</w:t>
            </w:r>
            <w:proofErr w:type="spellStart"/>
            <w:r w:rsidRPr="004D345F">
              <w:rPr>
                <w:rFonts w:ascii="Times New Roman" w:eastAsia="Malgun Gothic" w:hAnsi="Times New Roman"/>
                <w:color w:val="1F497D" w:themeColor="text2"/>
                <w:sz w:val="20"/>
                <w:szCs w:val="20"/>
                <w:lang w:val="en-US" w:eastAsia="zh-CN"/>
              </w:rPr>
              <w:t>mmWave</w:t>
            </w:r>
            <w:proofErr w:type="spellEnd"/>
            <w:r w:rsidRPr="004D345F">
              <w:rPr>
                <w:rFonts w:ascii="Times New Roman" w:eastAsia="Malgun Gothic" w:hAnsi="Times New Roman"/>
                <w:color w:val="1F497D" w:themeColor="text2"/>
                <w:sz w:val="20"/>
                <w:szCs w:val="20"/>
                <w:lang w:val="en-US" w:eastAsia="zh-CN"/>
              </w:rPr>
              <w:t xml:space="preserve"> bands.</w:t>
            </w:r>
          </w:p>
        </w:tc>
      </w:tr>
      <w:tr w:rsidR="00F8611B" w:rsidRPr="00BB5739" w14:paraId="4AF3C9D0" w14:textId="77777777" w:rsidTr="00052307">
        <w:trPr>
          <w:trHeight w:val="50"/>
        </w:trPr>
        <w:tc>
          <w:tcPr>
            <w:tcW w:w="1980" w:type="dxa"/>
          </w:tcPr>
          <w:p w14:paraId="33505B83" w14:textId="77777777" w:rsidR="00F8611B" w:rsidRPr="002F04A4" w:rsidRDefault="00F8611B" w:rsidP="00F8611B">
            <w:pPr>
              <w:spacing w:before="20" w:after="40" w:line="259" w:lineRule="auto"/>
              <w:jc w:val="left"/>
              <w:rPr>
                <w:rFonts w:ascii="Times New Roman" w:eastAsia="Malgun Gothic" w:hAnsi="Times New Roman"/>
                <w:color w:val="1F497D" w:themeColor="text2"/>
                <w:szCs w:val="20"/>
                <w:lang w:val="en-US" w:eastAsia="zh-CN"/>
              </w:rPr>
            </w:pPr>
            <w:r w:rsidRPr="00402306">
              <w:rPr>
                <w:rFonts w:ascii="Times New Roman" w:eastAsia="Malgun Gothic" w:hAnsi="Times New Roman"/>
                <w:color w:val="7030A0"/>
                <w:sz w:val="20"/>
                <w:szCs w:val="20"/>
                <w:lang w:val="en-US" w:eastAsia="zh-CN"/>
              </w:rPr>
              <w:lastRenderedPageBreak/>
              <w:t>Ericsson</w:t>
            </w:r>
          </w:p>
        </w:tc>
        <w:tc>
          <w:tcPr>
            <w:tcW w:w="7915" w:type="dxa"/>
          </w:tcPr>
          <w:p w14:paraId="2CD38DCD" w14:textId="77777777" w:rsidR="00152A29" w:rsidRPr="004D345F" w:rsidRDefault="00F8611B" w:rsidP="00F8611B">
            <w:pPr>
              <w:spacing w:before="20" w:after="40" w:line="259" w:lineRule="auto"/>
              <w:jc w:val="left"/>
              <w:rPr>
                <w:rFonts w:ascii="Times New Roman" w:eastAsia="Malgun Gothic" w:hAnsi="Times New Roman"/>
                <w:color w:val="7030A0"/>
                <w:sz w:val="20"/>
                <w:szCs w:val="20"/>
                <w:lang w:val="en-US" w:eastAsia="zh-CN"/>
              </w:rPr>
            </w:pPr>
            <w:r w:rsidRPr="004D345F">
              <w:rPr>
                <w:rFonts w:ascii="Times New Roman" w:eastAsia="Malgun Gothic" w:hAnsi="Times New Roman"/>
                <w:color w:val="7030A0"/>
                <w:sz w:val="20"/>
                <w:szCs w:val="20"/>
                <w:lang w:val="en-US" w:eastAsia="zh-CN"/>
              </w:rPr>
              <w:t xml:space="preserve">Our view is that since NR already supports multiple numerologies to enable high frequency operation, it is desirable that NR-U design does not deviate </w:t>
            </w:r>
            <w:r w:rsidR="00152A29" w:rsidRPr="004D345F">
              <w:rPr>
                <w:rFonts w:ascii="Times New Roman" w:eastAsia="Malgun Gothic" w:hAnsi="Times New Roman"/>
                <w:color w:val="7030A0"/>
                <w:sz w:val="20"/>
                <w:szCs w:val="20"/>
                <w:lang w:val="en-US" w:eastAsia="zh-CN"/>
              </w:rPr>
              <w:t xml:space="preserve">from this in a significant way, resulting in a generally band agnostic design. </w:t>
            </w:r>
            <w:r w:rsidRPr="004D345F">
              <w:rPr>
                <w:rFonts w:ascii="Times New Roman" w:eastAsia="Malgun Gothic" w:hAnsi="Times New Roman"/>
                <w:color w:val="7030A0"/>
                <w:sz w:val="20"/>
                <w:szCs w:val="20"/>
                <w:lang w:val="en-US" w:eastAsia="zh-CN"/>
              </w:rPr>
              <w:t xml:space="preserve">In terms of channel access, our view is that enhancements may be studied considering high gain beamforming (narrow beam) capabilities of devices operating at such high frequencies. </w:t>
            </w:r>
            <w:r w:rsidR="00152A29" w:rsidRPr="004D345F">
              <w:rPr>
                <w:rFonts w:ascii="Times New Roman" w:eastAsia="Malgun Gothic" w:hAnsi="Times New Roman"/>
                <w:color w:val="7030A0"/>
                <w:sz w:val="20"/>
                <w:szCs w:val="20"/>
                <w:lang w:val="en-US" w:eastAsia="zh-CN"/>
              </w:rPr>
              <w:t xml:space="preserve">However, </w:t>
            </w:r>
            <w:proofErr w:type="spellStart"/>
            <w:r w:rsidR="00152A29" w:rsidRPr="004D345F">
              <w:rPr>
                <w:rFonts w:ascii="Times New Roman" w:eastAsia="Malgun Gothic" w:hAnsi="Times New Roman"/>
                <w:color w:val="7030A0"/>
                <w:sz w:val="20"/>
                <w:szCs w:val="20"/>
                <w:lang w:val="en-US" w:eastAsia="zh-CN"/>
              </w:rPr>
              <w:t>w</w:t>
            </w:r>
            <w:r w:rsidRPr="004D345F">
              <w:rPr>
                <w:rFonts w:ascii="Times New Roman" w:eastAsia="Malgun Gothic" w:hAnsi="Times New Roman"/>
                <w:color w:val="7030A0"/>
                <w:sz w:val="20"/>
                <w:szCs w:val="20"/>
                <w:lang w:val="en-US" w:eastAsia="zh-CN"/>
              </w:rPr>
              <w:t>orkplan</w:t>
            </w:r>
            <w:proofErr w:type="spellEnd"/>
            <w:r w:rsidRPr="004D345F">
              <w:rPr>
                <w:rFonts w:ascii="Times New Roman" w:eastAsia="Malgun Gothic" w:hAnsi="Times New Roman"/>
                <w:color w:val="7030A0"/>
                <w:sz w:val="20"/>
                <w:szCs w:val="20"/>
                <w:lang w:val="en-US" w:eastAsia="zh-CN"/>
              </w:rPr>
              <w:t xml:space="preserve"> wise, we consider it appropriate to consider such investigations </w:t>
            </w:r>
            <w:r w:rsidRPr="004D345F">
              <w:rPr>
                <w:rFonts w:ascii="Times New Roman" w:eastAsia="Malgun Gothic" w:hAnsi="Times New Roman"/>
                <w:i/>
                <w:color w:val="7030A0"/>
                <w:sz w:val="20"/>
                <w:szCs w:val="20"/>
                <w:lang w:val="en-US" w:eastAsia="zh-CN"/>
              </w:rPr>
              <w:t>after</w:t>
            </w:r>
            <w:r w:rsidRPr="004D345F">
              <w:rPr>
                <w:rFonts w:ascii="Times New Roman" w:eastAsia="Malgun Gothic" w:hAnsi="Times New Roman"/>
                <w:color w:val="7030A0"/>
                <w:sz w:val="20"/>
                <w:szCs w:val="20"/>
                <w:lang w:val="en-US" w:eastAsia="zh-CN"/>
              </w:rPr>
              <w:t xml:space="preserve"> the general channel access scheme discussion for lower bands, e.g., 5 GHz, 6 GHz is complete.</w:t>
            </w:r>
          </w:p>
        </w:tc>
      </w:tr>
      <w:tr w:rsidR="00F014B0" w:rsidRPr="00BB5739" w14:paraId="54C0701B" w14:textId="77777777" w:rsidTr="00052307">
        <w:trPr>
          <w:trHeight w:val="50"/>
        </w:trPr>
        <w:tc>
          <w:tcPr>
            <w:tcW w:w="1980" w:type="dxa"/>
          </w:tcPr>
          <w:p w14:paraId="05921053" w14:textId="77777777" w:rsidR="00F014B0" w:rsidRPr="00F014B0" w:rsidRDefault="00F014B0" w:rsidP="00F8611B">
            <w:pPr>
              <w:spacing w:before="20" w:after="40" w:line="259" w:lineRule="auto"/>
              <w:jc w:val="left"/>
              <w:rPr>
                <w:rFonts w:ascii="Times New Roman" w:eastAsia="Malgun Gothic" w:hAnsi="Times New Roman"/>
                <w:color w:val="00B050"/>
                <w:sz w:val="20"/>
                <w:szCs w:val="20"/>
                <w:lang w:val="en-US" w:eastAsia="zh-CN"/>
              </w:rPr>
            </w:pPr>
            <w:r w:rsidRPr="00F014B0">
              <w:rPr>
                <w:rFonts w:ascii="Times New Roman" w:eastAsia="Malgun Gothic" w:hAnsi="Times New Roman"/>
                <w:color w:val="00B050"/>
                <w:sz w:val="20"/>
                <w:szCs w:val="20"/>
                <w:lang w:val="en-US" w:eastAsia="zh-CN"/>
              </w:rPr>
              <w:t>Charter Communications</w:t>
            </w:r>
          </w:p>
        </w:tc>
        <w:tc>
          <w:tcPr>
            <w:tcW w:w="7915" w:type="dxa"/>
          </w:tcPr>
          <w:p w14:paraId="4F88F8DF" w14:textId="77777777" w:rsidR="00F014B0" w:rsidRPr="004D345F" w:rsidRDefault="00F014B0" w:rsidP="002D5842">
            <w:pPr>
              <w:spacing w:before="20" w:after="40" w:line="259" w:lineRule="auto"/>
              <w:jc w:val="left"/>
              <w:rPr>
                <w:rFonts w:ascii="Times New Roman" w:eastAsia="Malgun Gothic" w:hAnsi="Times New Roman"/>
                <w:color w:val="00B050"/>
                <w:sz w:val="20"/>
                <w:szCs w:val="20"/>
                <w:lang w:val="en-US" w:eastAsia="zh-CN"/>
              </w:rPr>
            </w:pPr>
            <w:r w:rsidRPr="004D345F">
              <w:rPr>
                <w:rFonts w:ascii="Times New Roman" w:eastAsia="Malgun Gothic" w:hAnsi="Times New Roman"/>
                <w:color w:val="00B050"/>
                <w:sz w:val="20"/>
                <w:szCs w:val="20"/>
                <w:lang w:val="en-US" w:eastAsia="zh-CN"/>
              </w:rPr>
              <w:t xml:space="preserve">The large bandwidth, and global availability makes this an attractive candidate for NR-U. As pointed by others above, there certainly are issues to work through e.g. </w:t>
            </w:r>
            <w:r w:rsidR="002D5842" w:rsidRPr="004D345F">
              <w:rPr>
                <w:rFonts w:ascii="Times New Roman" w:eastAsia="Malgun Gothic" w:hAnsi="Times New Roman"/>
                <w:color w:val="00B050"/>
                <w:sz w:val="20"/>
                <w:szCs w:val="20"/>
                <w:lang w:val="en-US" w:eastAsia="zh-CN"/>
              </w:rPr>
              <w:t xml:space="preserve">possibly </w:t>
            </w:r>
            <w:r w:rsidRPr="004D345F">
              <w:rPr>
                <w:rFonts w:ascii="Times New Roman" w:eastAsia="Malgun Gothic" w:hAnsi="Times New Roman"/>
                <w:color w:val="00B050"/>
                <w:sz w:val="20"/>
                <w:szCs w:val="20"/>
                <w:lang w:val="en-US" w:eastAsia="zh-CN"/>
              </w:rPr>
              <w:t xml:space="preserve">new waveform </w:t>
            </w:r>
            <w:r w:rsidR="002D5842" w:rsidRPr="004D345F">
              <w:rPr>
                <w:rFonts w:ascii="Times New Roman" w:eastAsia="Malgun Gothic" w:hAnsi="Times New Roman"/>
                <w:color w:val="00B050"/>
                <w:sz w:val="20"/>
                <w:szCs w:val="20"/>
                <w:lang w:val="en-US" w:eastAsia="zh-CN"/>
              </w:rPr>
              <w:t>design. However, so long as 3GPP study (</w:t>
            </w:r>
            <w:proofErr w:type="spellStart"/>
            <w:r w:rsidR="002D5842" w:rsidRPr="004D345F">
              <w:rPr>
                <w:rFonts w:ascii="Times New Roman" w:eastAsia="Malgun Gothic" w:hAnsi="Times New Roman"/>
                <w:color w:val="00B050"/>
                <w:sz w:val="20"/>
                <w:szCs w:val="20"/>
                <w:lang w:val="en-US" w:eastAsia="zh-CN"/>
              </w:rPr>
              <w:t>ies</w:t>
            </w:r>
            <w:proofErr w:type="spellEnd"/>
            <w:r w:rsidR="002D5842" w:rsidRPr="004D345F">
              <w:rPr>
                <w:rFonts w:ascii="Times New Roman" w:eastAsia="Malgun Gothic" w:hAnsi="Times New Roman"/>
                <w:color w:val="00B050"/>
                <w:sz w:val="20"/>
                <w:szCs w:val="20"/>
                <w:lang w:val="en-US" w:eastAsia="zh-CN"/>
              </w:rPr>
              <w:t xml:space="preserve">) yield a result conducive to allowing use of this band via 3GPP technologies, </w:t>
            </w:r>
            <w:r w:rsidR="007538B7" w:rsidRPr="004D345F">
              <w:rPr>
                <w:rFonts w:ascii="Times New Roman" w:eastAsia="Malgun Gothic" w:hAnsi="Times New Roman"/>
                <w:color w:val="00B050"/>
                <w:sz w:val="20"/>
                <w:szCs w:val="20"/>
                <w:lang w:val="en-US" w:eastAsia="zh-CN"/>
              </w:rPr>
              <w:t xml:space="preserve">we consider this band </w:t>
            </w:r>
            <w:r w:rsidR="002D5842" w:rsidRPr="004D345F">
              <w:rPr>
                <w:rFonts w:ascii="Times New Roman" w:eastAsia="Malgun Gothic" w:hAnsi="Times New Roman"/>
                <w:color w:val="00B050"/>
                <w:sz w:val="20"/>
                <w:szCs w:val="20"/>
                <w:lang w:val="en-US" w:eastAsia="zh-CN"/>
              </w:rPr>
              <w:t>to be</w:t>
            </w:r>
            <w:r w:rsidR="007538B7" w:rsidRPr="004D345F">
              <w:rPr>
                <w:rFonts w:ascii="Times New Roman" w:eastAsia="Malgun Gothic" w:hAnsi="Times New Roman"/>
                <w:color w:val="00B050"/>
                <w:sz w:val="20"/>
                <w:szCs w:val="20"/>
                <w:lang w:val="en-US" w:eastAsia="zh-CN"/>
              </w:rPr>
              <w:t xml:space="preserve"> a suitable candidate for NR-U.</w:t>
            </w:r>
          </w:p>
        </w:tc>
      </w:tr>
      <w:tr w:rsidR="00382BB9" w:rsidRPr="00BB5739" w14:paraId="19040190" w14:textId="77777777" w:rsidTr="00052307">
        <w:trPr>
          <w:trHeight w:val="50"/>
        </w:trPr>
        <w:tc>
          <w:tcPr>
            <w:tcW w:w="1980" w:type="dxa"/>
          </w:tcPr>
          <w:p w14:paraId="7599A7A1" w14:textId="77777777" w:rsidR="00382BB9" w:rsidRPr="00F014B0" w:rsidRDefault="00382BB9" w:rsidP="00382BB9">
            <w:pPr>
              <w:spacing w:before="20" w:after="40" w:line="259" w:lineRule="auto"/>
              <w:jc w:val="left"/>
              <w:rPr>
                <w:rFonts w:ascii="Times New Roman" w:eastAsia="Malgun Gothic" w:hAnsi="Times New Roman"/>
                <w:color w:val="00B050"/>
                <w:szCs w:val="20"/>
                <w:lang w:val="en-US" w:eastAsia="zh-CN"/>
              </w:rPr>
            </w:pPr>
            <w:r w:rsidRPr="00EE2471">
              <w:rPr>
                <w:rFonts w:ascii="Times New Roman" w:eastAsia="Malgun Gothic" w:hAnsi="Times New Roman"/>
                <w:color w:val="984806" w:themeColor="accent6" w:themeShade="80"/>
                <w:sz w:val="20"/>
                <w:szCs w:val="20"/>
                <w:lang w:val="en-US" w:eastAsia="zh-CN"/>
              </w:rPr>
              <w:t>Qualcomm</w:t>
            </w:r>
          </w:p>
        </w:tc>
        <w:tc>
          <w:tcPr>
            <w:tcW w:w="7915" w:type="dxa"/>
          </w:tcPr>
          <w:p w14:paraId="22C0B3F1" w14:textId="77777777" w:rsidR="00382BB9" w:rsidRPr="004D345F" w:rsidRDefault="00382BB9" w:rsidP="00382BB9">
            <w:pPr>
              <w:spacing w:before="20" w:after="40" w:line="259" w:lineRule="auto"/>
              <w:jc w:val="left"/>
              <w:rPr>
                <w:rFonts w:ascii="Times New Roman" w:eastAsia="Malgun Gothic" w:hAnsi="Times New Roman"/>
                <w:color w:val="984806" w:themeColor="accent6" w:themeShade="80"/>
                <w:sz w:val="20"/>
                <w:szCs w:val="20"/>
                <w:lang w:val="en-US" w:eastAsia="zh-CN"/>
              </w:rPr>
            </w:pPr>
            <w:r w:rsidRPr="004D345F">
              <w:rPr>
                <w:rFonts w:ascii="Times New Roman" w:eastAsia="Malgun Gothic" w:hAnsi="Times New Roman"/>
                <w:color w:val="984806" w:themeColor="accent6" w:themeShade="80"/>
                <w:sz w:val="20"/>
                <w:szCs w:val="20"/>
                <w:lang w:val="en-US" w:eastAsia="zh-CN"/>
              </w:rPr>
              <w:t xml:space="preserve">Global availability and the extremely large available bandwidth make this spectrum a very important candidate for NR unlicensed. The support for such high frequencies has already been introduced in NR which should largely carry over although there will likely be some changes (e.g. new numerology) due to the even larger bandwidth. </w:t>
            </w:r>
          </w:p>
          <w:p w14:paraId="55C3E01E" w14:textId="77777777" w:rsidR="00382BB9" w:rsidRPr="004D345F" w:rsidRDefault="00382BB9" w:rsidP="00382BB9">
            <w:pPr>
              <w:spacing w:before="20" w:after="40" w:line="259" w:lineRule="auto"/>
              <w:jc w:val="left"/>
              <w:rPr>
                <w:rFonts w:ascii="Times New Roman" w:eastAsia="Malgun Gothic" w:hAnsi="Times New Roman"/>
                <w:color w:val="984806" w:themeColor="accent6" w:themeShade="80"/>
                <w:sz w:val="20"/>
                <w:szCs w:val="20"/>
                <w:lang w:val="en-US" w:eastAsia="zh-CN"/>
              </w:rPr>
            </w:pPr>
            <w:r w:rsidRPr="004D345F">
              <w:rPr>
                <w:rFonts w:ascii="Times New Roman" w:eastAsia="Malgun Gothic" w:hAnsi="Times New Roman"/>
                <w:color w:val="984806" w:themeColor="accent6" w:themeShade="80"/>
                <w:sz w:val="20"/>
                <w:szCs w:val="20"/>
                <w:lang w:val="en-US" w:eastAsia="zh-CN"/>
              </w:rPr>
              <w:t xml:space="preserve">The ability of NR to provide coverage at lower carrier frequency along with offload capacity in the 60GHz spectrum gives NR an edge over other incumbent systems and makes usage of this spectrum particularly attractive and mitigate some of the challenges associated with the high path loss. The high path loss and directional beamforming provides some advantages as well. It limits the interference and allows efficient operation in unlicensed bands even with very dense deployments. </w:t>
            </w:r>
          </w:p>
          <w:p w14:paraId="5679C83F" w14:textId="77777777" w:rsidR="00382BB9" w:rsidRPr="004D345F" w:rsidRDefault="00382BB9" w:rsidP="00382BB9">
            <w:pPr>
              <w:spacing w:before="20" w:after="40" w:line="259" w:lineRule="auto"/>
              <w:jc w:val="left"/>
              <w:rPr>
                <w:rFonts w:ascii="Times New Roman" w:eastAsia="Malgun Gothic" w:hAnsi="Times New Roman"/>
                <w:color w:val="00B050"/>
                <w:szCs w:val="20"/>
                <w:lang w:val="en-US" w:eastAsia="zh-CN"/>
              </w:rPr>
            </w:pPr>
            <w:r w:rsidRPr="004D345F">
              <w:rPr>
                <w:rFonts w:ascii="Times New Roman" w:eastAsia="Malgun Gothic" w:hAnsi="Times New Roman"/>
                <w:color w:val="984806" w:themeColor="accent6" w:themeShade="80"/>
                <w:sz w:val="20"/>
                <w:szCs w:val="20"/>
                <w:lang w:val="en-US" w:eastAsia="zh-CN"/>
              </w:rPr>
              <w:t>Given there are already competing technologies for this band, we feel it is important to have a 3GPP based technology solution for this spectrum soon. We hence strongly support including 60GHz band in the NR unlicensed study item.</w:t>
            </w:r>
          </w:p>
        </w:tc>
      </w:tr>
      <w:tr w:rsidR="00382BB9" w:rsidRPr="00BB5739" w14:paraId="3D365162" w14:textId="77777777" w:rsidTr="00052307">
        <w:trPr>
          <w:trHeight w:val="50"/>
        </w:trPr>
        <w:tc>
          <w:tcPr>
            <w:tcW w:w="1980" w:type="dxa"/>
          </w:tcPr>
          <w:p w14:paraId="49BCC1A3" w14:textId="77777777" w:rsidR="00382BB9" w:rsidRPr="00FA04BA" w:rsidRDefault="00037B47" w:rsidP="00382BB9">
            <w:pPr>
              <w:spacing w:before="20" w:after="40" w:line="259" w:lineRule="auto"/>
              <w:jc w:val="left"/>
              <w:rPr>
                <w:rFonts w:ascii="Times New Roman" w:eastAsia="Malgun Gothic" w:hAnsi="Times New Roman"/>
                <w:color w:val="00B050"/>
                <w:sz w:val="20"/>
                <w:szCs w:val="20"/>
                <w:lang w:val="en-US" w:eastAsia="zh-CN"/>
              </w:rPr>
            </w:pPr>
            <w:r w:rsidRPr="00FA04BA">
              <w:rPr>
                <w:rFonts w:ascii="Times New Roman" w:eastAsia="Malgun Gothic" w:hAnsi="Times New Roman"/>
                <w:color w:val="E527B8"/>
                <w:sz w:val="20"/>
                <w:szCs w:val="20"/>
                <w:lang w:val="en-US" w:eastAsia="zh-CN"/>
              </w:rPr>
              <w:t xml:space="preserve">ZTE, </w:t>
            </w:r>
            <w:proofErr w:type="spellStart"/>
            <w:r w:rsidRPr="00FA04BA">
              <w:rPr>
                <w:rFonts w:ascii="Times New Roman" w:eastAsia="Malgun Gothic" w:hAnsi="Times New Roman"/>
                <w:color w:val="E527B8"/>
                <w:sz w:val="20"/>
                <w:szCs w:val="20"/>
                <w:lang w:val="en-US" w:eastAsia="zh-CN"/>
              </w:rPr>
              <w:t>Sanchips</w:t>
            </w:r>
            <w:proofErr w:type="spellEnd"/>
          </w:p>
        </w:tc>
        <w:tc>
          <w:tcPr>
            <w:tcW w:w="7915" w:type="dxa"/>
          </w:tcPr>
          <w:p w14:paraId="695D5943" w14:textId="77777777" w:rsidR="00382BB9" w:rsidRPr="004D345F" w:rsidRDefault="00037B47" w:rsidP="00382BB9">
            <w:pPr>
              <w:spacing w:before="20" w:after="40" w:line="259" w:lineRule="auto"/>
              <w:jc w:val="left"/>
              <w:rPr>
                <w:rFonts w:ascii="Times New Roman" w:eastAsia="Malgun Gothic" w:hAnsi="Times New Roman"/>
                <w:color w:val="E527B8"/>
                <w:sz w:val="20"/>
                <w:szCs w:val="20"/>
                <w:lang w:val="en-US" w:eastAsia="zh-CN"/>
              </w:rPr>
            </w:pPr>
            <w:r w:rsidRPr="004D345F">
              <w:rPr>
                <w:rFonts w:ascii="Times New Roman" w:eastAsia="Malgun Gothic" w:hAnsi="Times New Roman"/>
                <w:color w:val="E527B8"/>
                <w:sz w:val="20"/>
                <w:szCs w:val="20"/>
                <w:lang w:val="en-US" w:eastAsia="zh-CN"/>
              </w:rPr>
              <w:t xml:space="preserve">Use of unlicensed spectrum can be an attractive alternative for e.g., traffic offloading since unlicensed spectrum such as 60 GHz offers a large amount of contiguous bandwidth. </w:t>
            </w:r>
            <w:r w:rsidR="000B7BB4" w:rsidRPr="004D345F">
              <w:rPr>
                <w:rFonts w:ascii="Times New Roman" w:eastAsia="Malgun Gothic" w:hAnsi="Times New Roman"/>
                <w:color w:val="E527B8"/>
                <w:sz w:val="20"/>
                <w:szCs w:val="20"/>
                <w:lang w:val="en-US" w:eastAsia="zh-CN"/>
              </w:rPr>
              <w:t>Besides, the 60 GHz unlicensed spectrum is currently not very crowed and there exists some e.g., highly directed point-to-point links for backhaul communication and a limited number of Wi-Fi deployments. Therefore, this spectrum can be used as a good candidate for e.g., data offloading and other use cases and we support 60 GHz band as a candidate spectrum for NR-U operation.</w:t>
            </w:r>
          </w:p>
        </w:tc>
      </w:tr>
      <w:tr w:rsidR="00037B47" w:rsidRPr="00BB5739" w14:paraId="571B7AFE" w14:textId="77777777" w:rsidTr="00052307">
        <w:trPr>
          <w:trHeight w:val="50"/>
        </w:trPr>
        <w:tc>
          <w:tcPr>
            <w:tcW w:w="1980" w:type="dxa"/>
          </w:tcPr>
          <w:p w14:paraId="67DCE19C" w14:textId="77777777" w:rsidR="00037B47" w:rsidRPr="00FA04BA" w:rsidRDefault="00CF0C10" w:rsidP="00382BB9">
            <w:pPr>
              <w:spacing w:before="20" w:after="40" w:line="259" w:lineRule="auto"/>
              <w:jc w:val="left"/>
              <w:rPr>
                <w:rFonts w:ascii="Times New Roman" w:eastAsia="Malgun Gothic" w:hAnsi="Times New Roman"/>
                <w:sz w:val="20"/>
                <w:szCs w:val="20"/>
                <w:lang w:val="en-US" w:eastAsia="ko-KR"/>
              </w:rPr>
            </w:pPr>
            <w:r w:rsidRPr="00FA04BA">
              <w:rPr>
                <w:rFonts w:ascii="Times New Roman" w:eastAsia="Malgun Gothic" w:hAnsi="Times New Roman" w:hint="eastAsia"/>
                <w:sz w:val="20"/>
                <w:szCs w:val="20"/>
                <w:lang w:val="en-US" w:eastAsia="ko-KR"/>
              </w:rPr>
              <w:t>LG Electronics</w:t>
            </w:r>
          </w:p>
        </w:tc>
        <w:tc>
          <w:tcPr>
            <w:tcW w:w="7915" w:type="dxa"/>
          </w:tcPr>
          <w:p w14:paraId="1FC802AD" w14:textId="77777777" w:rsidR="00037B47" w:rsidRPr="004D345F" w:rsidRDefault="00D03921" w:rsidP="00D77D07">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hint="eastAsia"/>
                <w:sz w:val="20"/>
                <w:szCs w:val="20"/>
                <w:lang w:val="en-US" w:eastAsia="ko-KR"/>
              </w:rPr>
              <w:t xml:space="preserve">We also share the view that </w:t>
            </w:r>
            <w:r w:rsidR="00B96F54" w:rsidRPr="004D345F">
              <w:rPr>
                <w:rFonts w:ascii="Times New Roman" w:eastAsia="Malgun Gothic" w:hAnsi="Times New Roman"/>
                <w:sz w:val="20"/>
                <w:szCs w:val="20"/>
                <w:lang w:val="en-US" w:eastAsia="ko-KR"/>
              </w:rPr>
              <w:t xml:space="preserve">NR-U operation in </w:t>
            </w:r>
            <w:r w:rsidRPr="004D345F">
              <w:rPr>
                <w:rFonts w:ascii="Times New Roman" w:eastAsia="Malgun Gothic" w:hAnsi="Times New Roman" w:hint="eastAsia"/>
                <w:sz w:val="20"/>
                <w:szCs w:val="20"/>
                <w:lang w:val="en-US" w:eastAsia="ko-KR"/>
              </w:rPr>
              <w:t xml:space="preserve">60 GHz band </w:t>
            </w:r>
            <w:r w:rsidRPr="004D345F">
              <w:rPr>
                <w:rFonts w:ascii="Times New Roman" w:eastAsia="Malgun Gothic" w:hAnsi="Times New Roman"/>
                <w:sz w:val="20"/>
                <w:szCs w:val="20"/>
                <w:lang w:val="en-US" w:eastAsia="ko-KR"/>
              </w:rPr>
              <w:t xml:space="preserve">can </w:t>
            </w:r>
            <w:r w:rsidR="00B96F54" w:rsidRPr="004D345F">
              <w:rPr>
                <w:rFonts w:ascii="Times New Roman" w:eastAsia="Malgun Gothic" w:hAnsi="Times New Roman" w:hint="eastAsia"/>
                <w:sz w:val="20"/>
                <w:szCs w:val="20"/>
                <w:lang w:val="en-US" w:eastAsia="ko-KR"/>
              </w:rPr>
              <w:t xml:space="preserve">achieve </w:t>
            </w:r>
            <w:r w:rsidR="00B96F54" w:rsidRPr="004D345F">
              <w:rPr>
                <w:rFonts w:ascii="Times New Roman" w:eastAsia="Malgun Gothic" w:hAnsi="Times New Roman"/>
                <w:sz w:val="20"/>
                <w:szCs w:val="20"/>
                <w:lang w:val="en-US" w:eastAsia="ko-KR"/>
              </w:rPr>
              <w:t>high traffic offloading gain thanks to its extremely large amount of available bandwidth. However, since NR operation in licensed band only considers below 52.6 GHz, we may need to precede some investigations related to such as channel model</w:t>
            </w:r>
            <w:r w:rsidR="00D77D07" w:rsidRPr="004D345F">
              <w:rPr>
                <w:rFonts w:ascii="Times New Roman" w:eastAsia="Malgun Gothic" w:hAnsi="Times New Roman"/>
                <w:sz w:val="20"/>
                <w:szCs w:val="20"/>
                <w:lang w:val="en-US" w:eastAsia="ko-KR"/>
              </w:rPr>
              <w:t xml:space="preserve"> and</w:t>
            </w:r>
            <w:r w:rsidR="00B96F54" w:rsidRPr="004D345F">
              <w:rPr>
                <w:rFonts w:ascii="Times New Roman" w:eastAsia="Malgun Gothic" w:hAnsi="Times New Roman"/>
                <w:sz w:val="20"/>
                <w:szCs w:val="20"/>
                <w:lang w:val="en-US" w:eastAsia="ko-KR"/>
              </w:rPr>
              <w:t xml:space="preserve"> </w:t>
            </w:r>
            <w:r w:rsidR="00D77D07" w:rsidRPr="004D345F">
              <w:rPr>
                <w:rFonts w:ascii="Times New Roman" w:eastAsia="Malgun Gothic" w:hAnsi="Times New Roman"/>
                <w:sz w:val="20"/>
                <w:szCs w:val="20"/>
                <w:lang w:val="en-US" w:eastAsia="ko-KR"/>
              </w:rPr>
              <w:t>directional channel access procedure</w:t>
            </w:r>
            <w:r w:rsidR="00B96F54" w:rsidRPr="004D345F">
              <w:rPr>
                <w:rFonts w:ascii="Times New Roman" w:eastAsia="Malgun Gothic" w:hAnsi="Times New Roman"/>
                <w:sz w:val="20"/>
                <w:szCs w:val="20"/>
                <w:lang w:val="en-US" w:eastAsia="ko-KR"/>
              </w:rPr>
              <w:t>.</w:t>
            </w:r>
          </w:p>
        </w:tc>
      </w:tr>
      <w:tr w:rsidR="00BE528D" w:rsidRPr="00BE528D" w14:paraId="5CA86FA0" w14:textId="77777777" w:rsidTr="00052307">
        <w:trPr>
          <w:trHeight w:val="50"/>
        </w:trPr>
        <w:tc>
          <w:tcPr>
            <w:tcW w:w="1980" w:type="dxa"/>
          </w:tcPr>
          <w:p w14:paraId="544A3B70" w14:textId="77777777" w:rsidR="00CF0C10" w:rsidRPr="00FA04BA" w:rsidRDefault="00BE528D" w:rsidP="00382BB9">
            <w:pPr>
              <w:spacing w:before="20" w:after="40" w:line="259" w:lineRule="auto"/>
              <w:jc w:val="left"/>
              <w:rPr>
                <w:rFonts w:ascii="Times New Roman" w:eastAsia="Malgun Gothic" w:hAnsi="Times New Roman"/>
                <w:color w:val="FFC000"/>
                <w:sz w:val="20"/>
                <w:szCs w:val="20"/>
                <w:lang w:val="en-US" w:eastAsia="zh-CN"/>
              </w:rPr>
            </w:pPr>
            <w:r w:rsidRPr="00FA04BA">
              <w:rPr>
                <w:rFonts w:ascii="Times New Roman" w:eastAsia="Malgun Gothic" w:hAnsi="Times New Roman"/>
                <w:color w:val="FFC000"/>
                <w:sz w:val="20"/>
                <w:szCs w:val="20"/>
                <w:lang w:val="en-US" w:eastAsia="zh-CN"/>
              </w:rPr>
              <w:t>Lenovo, Motorola Mobility</w:t>
            </w:r>
          </w:p>
        </w:tc>
        <w:tc>
          <w:tcPr>
            <w:tcW w:w="7915" w:type="dxa"/>
          </w:tcPr>
          <w:p w14:paraId="3ED7175F" w14:textId="77777777" w:rsidR="00CF0C10" w:rsidRPr="004D345F" w:rsidRDefault="00BE528D" w:rsidP="00BE528D">
            <w:pPr>
              <w:spacing w:before="20" w:after="40" w:line="259" w:lineRule="auto"/>
              <w:jc w:val="left"/>
              <w:rPr>
                <w:rFonts w:ascii="Times New Roman" w:eastAsia="Malgun Gothic" w:hAnsi="Times New Roman"/>
                <w:color w:val="FFC000"/>
                <w:sz w:val="20"/>
                <w:szCs w:val="20"/>
                <w:lang w:val="en-US" w:eastAsia="zh-CN"/>
              </w:rPr>
            </w:pPr>
            <w:r w:rsidRPr="004D345F">
              <w:rPr>
                <w:rFonts w:ascii="Times New Roman" w:eastAsia="Malgun Gothic" w:hAnsi="Times New Roman"/>
                <w:color w:val="FFC000"/>
                <w:sz w:val="20"/>
                <w:szCs w:val="20"/>
                <w:lang w:val="en-US" w:eastAsia="zh-CN"/>
              </w:rPr>
              <w:t>We consider this as the prime band for NR-U operation in the &gt;6 GHz range. In general this should be supported, however for deployment and standard activities we see less urgency than for the spectrum up to 6 GHz.</w:t>
            </w:r>
          </w:p>
        </w:tc>
      </w:tr>
      <w:tr w:rsidR="00CF6197" w:rsidRPr="00BE528D" w14:paraId="17588DB2" w14:textId="77777777" w:rsidTr="00052307">
        <w:trPr>
          <w:trHeight w:val="50"/>
        </w:trPr>
        <w:tc>
          <w:tcPr>
            <w:tcW w:w="1980" w:type="dxa"/>
          </w:tcPr>
          <w:p w14:paraId="44CF3E57" w14:textId="77777777" w:rsidR="00CF6197" w:rsidRPr="00FA04BA" w:rsidRDefault="00CF6197" w:rsidP="00382BB9">
            <w:pPr>
              <w:spacing w:before="20" w:after="40" w:line="259" w:lineRule="auto"/>
              <w:jc w:val="left"/>
              <w:rPr>
                <w:rFonts w:ascii="Times New Roman" w:eastAsia="Malgun Gothic" w:hAnsi="Times New Roman"/>
                <w:color w:val="FFC000"/>
                <w:sz w:val="20"/>
                <w:szCs w:val="20"/>
                <w:lang w:val="en-US" w:eastAsia="zh-CN"/>
              </w:rPr>
            </w:pPr>
            <w:proofErr w:type="spellStart"/>
            <w:r w:rsidRPr="00FA04BA">
              <w:rPr>
                <w:rFonts w:ascii="Times New Roman" w:eastAsia="Malgun Gothic" w:hAnsi="Times New Roman"/>
                <w:color w:val="0070C0"/>
                <w:sz w:val="20"/>
                <w:szCs w:val="20"/>
                <w:lang w:val="en-US" w:eastAsia="zh-CN"/>
              </w:rPr>
              <w:t>InterDigital</w:t>
            </w:r>
            <w:proofErr w:type="spellEnd"/>
          </w:p>
        </w:tc>
        <w:tc>
          <w:tcPr>
            <w:tcW w:w="7915" w:type="dxa"/>
          </w:tcPr>
          <w:p w14:paraId="5D977B0D" w14:textId="77777777" w:rsidR="00CF6197" w:rsidRPr="004D345F" w:rsidRDefault="00CF6197" w:rsidP="00BE528D">
            <w:pPr>
              <w:spacing w:before="20" w:after="40" w:line="259" w:lineRule="auto"/>
              <w:jc w:val="left"/>
              <w:rPr>
                <w:rFonts w:ascii="Times New Roman" w:eastAsia="Malgun Gothic" w:hAnsi="Times New Roman"/>
                <w:color w:val="FFC000"/>
                <w:sz w:val="20"/>
                <w:szCs w:val="20"/>
                <w:lang w:val="en-US" w:eastAsia="zh-CN"/>
              </w:rPr>
            </w:pPr>
            <w:r w:rsidRPr="004D345F">
              <w:rPr>
                <w:rFonts w:ascii="Times New Roman" w:eastAsia="Malgun Gothic" w:hAnsi="Times New Roman"/>
                <w:color w:val="0070C0"/>
                <w:sz w:val="20"/>
                <w:szCs w:val="20"/>
                <w:lang w:val="en-US" w:eastAsia="zh-CN"/>
              </w:rPr>
              <w:t>We believe that the 60GHz band, as one of a few unlicensed mm-wave band candidates that has almost global availability, should be considered for NR-U. The applications for the 60GHz band include indoor and backhaul which NR-U development could target. Coexistence with 802.11ad/ay RAT should be considered.</w:t>
            </w:r>
          </w:p>
        </w:tc>
      </w:tr>
      <w:tr w:rsidR="0010047D" w:rsidRPr="00BE528D" w14:paraId="2143F67C" w14:textId="77777777" w:rsidTr="00052307">
        <w:trPr>
          <w:trHeight w:val="50"/>
        </w:trPr>
        <w:tc>
          <w:tcPr>
            <w:tcW w:w="1980" w:type="dxa"/>
          </w:tcPr>
          <w:p w14:paraId="3B40B5B0" w14:textId="77777777" w:rsidR="0010047D" w:rsidRPr="00255730" w:rsidRDefault="0010047D" w:rsidP="0010047D">
            <w:pPr>
              <w:spacing w:before="20" w:after="40" w:line="259" w:lineRule="auto"/>
              <w:jc w:val="left"/>
              <w:rPr>
                <w:rFonts w:ascii="Times New Roman" w:eastAsia="Malgun Gothic" w:hAnsi="Times New Roman"/>
                <w:color w:val="C0504D" w:themeColor="accent2"/>
                <w:szCs w:val="20"/>
                <w:lang w:val="en-US" w:eastAsia="zh-CN"/>
              </w:rPr>
            </w:pPr>
            <w:r w:rsidRPr="00255730">
              <w:rPr>
                <w:rFonts w:ascii="Times New Roman" w:hAnsi="Times New Roman" w:hint="eastAsia"/>
                <w:color w:val="C0504D" w:themeColor="accent2"/>
                <w:sz w:val="20"/>
                <w:szCs w:val="20"/>
                <w:lang w:val="en-US" w:eastAsia="zh-CN"/>
              </w:rPr>
              <w:t>Huawei</w:t>
            </w:r>
            <w:r>
              <w:rPr>
                <w:rFonts w:ascii="Times New Roman" w:hAnsi="Times New Roman"/>
                <w:color w:val="C0504D" w:themeColor="accent2"/>
                <w:sz w:val="20"/>
                <w:szCs w:val="20"/>
                <w:lang w:val="en-US" w:eastAsia="zh-CN"/>
              </w:rPr>
              <w:t xml:space="preserve">, </w:t>
            </w:r>
            <w:proofErr w:type="spellStart"/>
            <w:r w:rsidRPr="0010047D">
              <w:rPr>
                <w:rFonts w:ascii="Times New Roman" w:hAnsi="Times New Roman"/>
                <w:color w:val="C0504D" w:themeColor="accent2"/>
                <w:sz w:val="20"/>
                <w:szCs w:val="20"/>
                <w:lang w:val="en-US" w:eastAsia="zh-CN"/>
              </w:rPr>
              <w:t>HiSilicon</w:t>
            </w:r>
            <w:proofErr w:type="spellEnd"/>
          </w:p>
        </w:tc>
        <w:tc>
          <w:tcPr>
            <w:tcW w:w="7915" w:type="dxa"/>
          </w:tcPr>
          <w:p w14:paraId="3C86FA7A" w14:textId="77777777" w:rsidR="0010047D" w:rsidRPr="004D345F" w:rsidRDefault="0010047D" w:rsidP="0010047D">
            <w:pPr>
              <w:spacing w:before="20" w:after="40" w:line="259" w:lineRule="auto"/>
              <w:jc w:val="left"/>
              <w:rPr>
                <w:rFonts w:ascii="Times New Roman" w:eastAsia="Malgun Gothic" w:hAnsi="Times New Roman"/>
                <w:color w:val="C0504D" w:themeColor="accent2"/>
                <w:sz w:val="20"/>
                <w:szCs w:val="20"/>
                <w:lang w:val="en-US" w:eastAsia="zh-CN"/>
              </w:rPr>
            </w:pPr>
            <w:r w:rsidRPr="004D345F">
              <w:rPr>
                <w:rFonts w:ascii="Times New Roman" w:hAnsi="Times New Roman"/>
                <w:color w:val="C0504D" w:themeColor="accent2"/>
                <w:sz w:val="20"/>
                <w:szCs w:val="20"/>
                <w:lang w:val="en-US" w:eastAsia="zh-CN"/>
              </w:rPr>
              <w:t xml:space="preserve">60GHz has large bandwidth which has potential to provide extremely high throughput. The smaller symbol duration can also meet the low latency requirement. It is suitable for the transmission of video streaming. Large number of antennas are equipped at both transmitter and receiver to compensate for large </w:t>
            </w:r>
            <w:proofErr w:type="spellStart"/>
            <w:r w:rsidRPr="004D345F">
              <w:rPr>
                <w:rFonts w:ascii="Times New Roman" w:hAnsi="Times New Roman"/>
                <w:color w:val="C0504D" w:themeColor="accent2"/>
                <w:sz w:val="20"/>
                <w:szCs w:val="20"/>
                <w:lang w:val="en-US" w:eastAsia="zh-CN"/>
              </w:rPr>
              <w:t>pathloss</w:t>
            </w:r>
            <w:proofErr w:type="spellEnd"/>
            <w:r w:rsidRPr="004D345F">
              <w:rPr>
                <w:rFonts w:ascii="Times New Roman" w:hAnsi="Times New Roman"/>
                <w:color w:val="C0504D" w:themeColor="accent2"/>
                <w:sz w:val="20"/>
                <w:szCs w:val="20"/>
                <w:lang w:val="en-US" w:eastAsia="zh-CN"/>
              </w:rPr>
              <w:t xml:space="preserve">. The high antenna gain provides more opportunities for spatial reuse which is more attractive to improve system throughput in high dense deployment. However, 60GHz unlicensed spectrum is relatively new to 3GPP. The current agreement in NR is valid below 52.6GHz. Some studies might be duplicated in licensed band, </w:t>
            </w:r>
            <w:proofErr w:type="spellStart"/>
            <w:r w:rsidRPr="004D345F">
              <w:rPr>
                <w:rFonts w:ascii="Times New Roman" w:hAnsi="Times New Roman"/>
                <w:color w:val="C0504D" w:themeColor="accent2"/>
                <w:sz w:val="20"/>
                <w:szCs w:val="20"/>
                <w:lang w:val="en-US" w:eastAsia="zh-CN"/>
              </w:rPr>
              <w:t>e.g</w:t>
            </w:r>
            <w:proofErr w:type="spellEnd"/>
            <w:r w:rsidRPr="004D345F">
              <w:rPr>
                <w:rFonts w:ascii="Times New Roman" w:hAnsi="Times New Roman"/>
                <w:color w:val="C0504D" w:themeColor="accent2"/>
                <w:sz w:val="20"/>
                <w:szCs w:val="20"/>
                <w:lang w:val="en-US" w:eastAsia="zh-CN"/>
              </w:rPr>
              <w:t xml:space="preserve">, numerology and waveform. Additional evaluation on channel access mechanism with high beamforming and fair coexistence with 802.11ad/ay are required before detail spec design. The </w:t>
            </w:r>
            <w:r w:rsidRPr="004D345F">
              <w:rPr>
                <w:rFonts w:ascii="Times New Roman" w:hAnsi="Times New Roman"/>
                <w:color w:val="C0504D" w:themeColor="accent2"/>
                <w:sz w:val="20"/>
                <w:szCs w:val="20"/>
                <w:lang w:val="en-US" w:eastAsia="zh-CN"/>
              </w:rPr>
              <w:lastRenderedPageBreak/>
              <w:t xml:space="preserve">regulation is also not stable and complete. We think it could be low priority until the framework of licensed band technologies above 52.6GHz is clear. </w:t>
            </w:r>
          </w:p>
        </w:tc>
      </w:tr>
      <w:tr w:rsidR="0010047D" w:rsidRPr="00BE528D" w14:paraId="2349BEB0" w14:textId="77777777" w:rsidTr="00052307">
        <w:trPr>
          <w:trHeight w:val="50"/>
        </w:trPr>
        <w:tc>
          <w:tcPr>
            <w:tcW w:w="1980" w:type="dxa"/>
          </w:tcPr>
          <w:p w14:paraId="4753B68F" w14:textId="77777777" w:rsidR="0010047D" w:rsidRPr="00FA04BA" w:rsidRDefault="0010047D" w:rsidP="0010047D">
            <w:pPr>
              <w:spacing w:before="20" w:after="40" w:line="259" w:lineRule="auto"/>
              <w:jc w:val="left"/>
              <w:rPr>
                <w:rFonts w:ascii="Times New Roman" w:hAnsi="Times New Roman"/>
                <w:color w:val="C0504D" w:themeColor="accent2"/>
                <w:sz w:val="20"/>
                <w:szCs w:val="20"/>
                <w:lang w:val="en-US" w:eastAsia="zh-CN"/>
              </w:rPr>
            </w:pPr>
            <w:r w:rsidRPr="00FA04BA">
              <w:rPr>
                <w:rFonts w:ascii="Times New Roman" w:eastAsia="Malgun Gothic" w:hAnsi="Times New Roman" w:hint="eastAsia"/>
                <w:sz w:val="20"/>
                <w:szCs w:val="20"/>
                <w:lang w:val="en-US" w:eastAsia="ko-KR"/>
              </w:rPr>
              <w:lastRenderedPageBreak/>
              <w:t>Samsung</w:t>
            </w:r>
          </w:p>
        </w:tc>
        <w:tc>
          <w:tcPr>
            <w:tcW w:w="7915" w:type="dxa"/>
          </w:tcPr>
          <w:p w14:paraId="718F58AC" w14:textId="77777777" w:rsidR="0010047D" w:rsidRPr="004D345F" w:rsidRDefault="0010047D" w:rsidP="0010047D">
            <w:pPr>
              <w:spacing w:before="20" w:after="40" w:line="259" w:lineRule="auto"/>
              <w:jc w:val="left"/>
              <w:rPr>
                <w:rFonts w:ascii="Times New Roman" w:hAnsi="Times New Roman"/>
                <w:color w:val="C0504D" w:themeColor="accent2"/>
                <w:sz w:val="20"/>
                <w:szCs w:val="20"/>
                <w:lang w:val="en-US" w:eastAsia="zh-CN"/>
              </w:rPr>
            </w:pPr>
            <w:r w:rsidRPr="004D345F">
              <w:rPr>
                <w:rFonts w:ascii="Times New Roman" w:eastAsia="Malgun Gothic" w:hAnsi="Times New Roman" w:hint="eastAsia"/>
                <w:sz w:val="20"/>
                <w:szCs w:val="20"/>
                <w:lang w:val="en-US" w:eastAsia="ko-KR"/>
              </w:rPr>
              <w:t xml:space="preserve">60GHz band is widely available around world, with huge amount of </w:t>
            </w:r>
            <w:r w:rsidRPr="004D345F">
              <w:rPr>
                <w:rFonts w:ascii="Times New Roman" w:eastAsia="Malgun Gothic" w:hAnsi="Times New Roman"/>
                <w:sz w:val="20"/>
                <w:szCs w:val="20"/>
                <w:lang w:val="en-US" w:eastAsia="ko-KR"/>
              </w:rPr>
              <w:t>bandwidth</w:t>
            </w:r>
            <w:r w:rsidRPr="004D345F">
              <w:rPr>
                <w:rFonts w:ascii="Times New Roman" w:eastAsia="Malgun Gothic" w:hAnsi="Times New Roman" w:hint="eastAsia"/>
                <w:sz w:val="20"/>
                <w:szCs w:val="20"/>
                <w:lang w:val="en-US" w:eastAsia="ko-KR"/>
              </w:rPr>
              <w:t xml:space="preserve">. Therefore, it can be a good candidate for NR-U operation. However, as pointed out by other companies, it may require additional specification work to support NR for &gt;52.6GHz, this spectrum can be considered with low priority for the first phase of NR-U. </w:t>
            </w:r>
          </w:p>
        </w:tc>
      </w:tr>
      <w:tr w:rsidR="0010047D" w:rsidRPr="00FA04BA" w14:paraId="7CEDDEED" w14:textId="77777777" w:rsidTr="00052307">
        <w:trPr>
          <w:trHeight w:val="50"/>
        </w:trPr>
        <w:tc>
          <w:tcPr>
            <w:tcW w:w="1980" w:type="dxa"/>
          </w:tcPr>
          <w:p w14:paraId="5F2537AF" w14:textId="77777777" w:rsidR="0010047D" w:rsidRPr="00FA04BA" w:rsidRDefault="0010047D" w:rsidP="0010047D">
            <w:pPr>
              <w:spacing w:before="20" w:after="40" w:line="259" w:lineRule="auto"/>
              <w:jc w:val="left"/>
              <w:rPr>
                <w:rFonts w:ascii="Times New Roman" w:eastAsia="Malgun Gothic" w:hAnsi="Times New Roman"/>
                <w:color w:val="FFC000"/>
                <w:sz w:val="20"/>
                <w:szCs w:val="20"/>
                <w:lang w:val="en-US" w:eastAsia="ko-KR"/>
              </w:rPr>
            </w:pPr>
            <w:proofErr w:type="spellStart"/>
            <w:r w:rsidRPr="00FA04BA">
              <w:rPr>
                <w:rFonts w:ascii="Times New Roman" w:eastAsia="Malgun Gothic" w:hAnsi="Times New Roman"/>
                <w:color w:val="FFC000"/>
                <w:sz w:val="20"/>
                <w:szCs w:val="20"/>
                <w:lang w:val="en-US" w:eastAsia="ko-KR"/>
              </w:rPr>
              <w:t>Mediatek</w:t>
            </w:r>
            <w:proofErr w:type="spellEnd"/>
          </w:p>
        </w:tc>
        <w:tc>
          <w:tcPr>
            <w:tcW w:w="7915" w:type="dxa"/>
          </w:tcPr>
          <w:p w14:paraId="31D614EF" w14:textId="77777777" w:rsidR="0010047D" w:rsidRPr="004D345F" w:rsidRDefault="0010047D" w:rsidP="0010047D">
            <w:pPr>
              <w:spacing w:before="20" w:after="40" w:line="259" w:lineRule="auto"/>
              <w:jc w:val="left"/>
              <w:rPr>
                <w:rFonts w:ascii="Times New Roman" w:eastAsia="Malgun Gothic" w:hAnsi="Times New Roman"/>
                <w:sz w:val="20"/>
                <w:szCs w:val="20"/>
                <w:lang w:val="en-US" w:eastAsia="ko-KR"/>
              </w:rPr>
            </w:pPr>
            <w:r w:rsidRPr="004D345F">
              <w:rPr>
                <w:rFonts w:ascii="Times New Roman" w:eastAsia="Malgun Gothic" w:hAnsi="Times New Roman"/>
                <w:color w:val="FFC000"/>
                <w:sz w:val="20"/>
                <w:szCs w:val="20"/>
                <w:lang w:val="en-US" w:eastAsia="ko-KR"/>
              </w:rPr>
              <w:t>The globally available band offers huge bandwidth for unlicensed operation. However, as pointed out by Intel, since the feasibility study of NR above 40GHz has not been concluded (e.g., waveform), we consider it a relatively low priority candidate at least for initial phase.</w:t>
            </w:r>
          </w:p>
        </w:tc>
      </w:tr>
      <w:tr w:rsidR="0010047D" w:rsidRPr="00BE528D" w14:paraId="22CBEA57" w14:textId="77777777" w:rsidTr="00052307">
        <w:trPr>
          <w:trHeight w:val="50"/>
        </w:trPr>
        <w:tc>
          <w:tcPr>
            <w:tcW w:w="1980" w:type="dxa"/>
          </w:tcPr>
          <w:p w14:paraId="4C8E1C96" w14:textId="77777777" w:rsidR="0010047D" w:rsidRPr="00FA04BA" w:rsidRDefault="0010047D" w:rsidP="0010047D">
            <w:pPr>
              <w:spacing w:before="20" w:after="40" w:line="259" w:lineRule="auto"/>
              <w:jc w:val="left"/>
              <w:rPr>
                <w:rFonts w:ascii="Times New Roman" w:eastAsia="Malgun Gothic" w:hAnsi="Times New Roman"/>
                <w:color w:val="FFC000"/>
                <w:sz w:val="20"/>
                <w:szCs w:val="20"/>
                <w:lang w:val="en-US" w:eastAsia="ko-KR"/>
              </w:rPr>
            </w:pPr>
            <w:r w:rsidRPr="00FA04BA">
              <w:rPr>
                <w:rFonts w:ascii="Times New Roman" w:eastAsia="Malgun Gothic" w:hAnsi="Times New Roman"/>
                <w:color w:val="9BBB59" w:themeColor="accent3"/>
                <w:sz w:val="20"/>
                <w:szCs w:val="20"/>
                <w:lang w:val="en-US" w:eastAsia="zh-CN"/>
              </w:rPr>
              <w:t>Comcast</w:t>
            </w:r>
          </w:p>
        </w:tc>
        <w:tc>
          <w:tcPr>
            <w:tcW w:w="7915" w:type="dxa"/>
          </w:tcPr>
          <w:p w14:paraId="02EB9551" w14:textId="77777777" w:rsidR="0010047D" w:rsidRPr="004D345F"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ko-KR"/>
              </w:rPr>
            </w:pPr>
            <w:r w:rsidRPr="004D345F">
              <w:rPr>
                <w:rFonts w:ascii="Times New Roman" w:eastAsia="Malgun Gothic" w:hAnsi="Times New Roman"/>
                <w:color w:val="9BBB59" w:themeColor="accent3"/>
                <w:sz w:val="20"/>
                <w:szCs w:val="20"/>
                <w:lang w:val="en-US" w:eastAsia="zh-CN"/>
              </w:rPr>
              <w:t>Large bandwidth potential and global available certainly make 60GHz an attractive band for the NR-U study. Given other technologies are already competing for this band, e.g. 802.11ad/ay, baseline LAA/</w:t>
            </w:r>
            <w:proofErr w:type="spellStart"/>
            <w:r w:rsidRPr="004D345F">
              <w:rPr>
                <w:rFonts w:ascii="Times New Roman" w:eastAsia="Malgun Gothic" w:hAnsi="Times New Roman"/>
                <w:color w:val="9BBB59" w:themeColor="accent3"/>
                <w:sz w:val="20"/>
                <w:szCs w:val="20"/>
                <w:lang w:val="en-US" w:eastAsia="zh-CN"/>
              </w:rPr>
              <w:t>eLAA</w:t>
            </w:r>
            <w:proofErr w:type="spellEnd"/>
            <w:r w:rsidRPr="004D345F">
              <w:rPr>
                <w:rFonts w:ascii="Times New Roman" w:eastAsia="Malgun Gothic" w:hAnsi="Times New Roman"/>
                <w:color w:val="9BBB59" w:themeColor="accent3"/>
                <w:sz w:val="20"/>
                <w:szCs w:val="20"/>
                <w:lang w:val="en-US" w:eastAsia="zh-CN"/>
              </w:rPr>
              <w:t xml:space="preserve"> framework will need to augmented, design of new coexistence mechanisms to address band specific characteristics of higher path loss and directional beamforming should to be factored into the study plan. Phasing this to align this work with NR development &gt;52.6GHz seems reasonable approach to us.</w:t>
            </w:r>
          </w:p>
        </w:tc>
      </w:tr>
      <w:tr w:rsidR="0010047D" w:rsidRPr="00BE528D" w14:paraId="33B84EB6" w14:textId="77777777" w:rsidTr="00052307">
        <w:trPr>
          <w:trHeight w:val="50"/>
        </w:trPr>
        <w:tc>
          <w:tcPr>
            <w:tcW w:w="1980" w:type="dxa"/>
          </w:tcPr>
          <w:p w14:paraId="03E9E201" w14:textId="77777777" w:rsidR="0010047D" w:rsidRPr="00FA04BA"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FA04BA">
              <w:rPr>
                <w:rFonts w:ascii="Times New Roman" w:eastAsia="Malgun Gothic" w:hAnsi="Times New Roman"/>
                <w:color w:val="E36C0A" w:themeColor="accent6" w:themeShade="BF"/>
                <w:sz w:val="20"/>
                <w:szCs w:val="20"/>
                <w:lang w:val="en-US" w:eastAsia="zh-CN"/>
              </w:rPr>
              <w:t>CableLabs</w:t>
            </w:r>
          </w:p>
        </w:tc>
        <w:tc>
          <w:tcPr>
            <w:tcW w:w="7915" w:type="dxa"/>
          </w:tcPr>
          <w:p w14:paraId="3E8FF50A" w14:textId="77777777" w:rsidR="0010047D" w:rsidRPr="004D345F" w:rsidRDefault="0010047D" w:rsidP="0010047D">
            <w:pPr>
              <w:spacing w:before="20" w:after="40" w:line="259" w:lineRule="auto"/>
              <w:jc w:val="left"/>
              <w:rPr>
                <w:rFonts w:ascii="Times New Roman" w:eastAsia="Malgun Gothic" w:hAnsi="Times New Roman"/>
                <w:color w:val="E36C0A" w:themeColor="accent6" w:themeShade="BF"/>
                <w:sz w:val="20"/>
                <w:szCs w:val="20"/>
                <w:lang w:val="en-US" w:eastAsia="zh-CN"/>
              </w:rPr>
            </w:pPr>
            <w:r w:rsidRPr="004D345F">
              <w:rPr>
                <w:rFonts w:ascii="Times New Roman" w:eastAsia="Malgun Gothic" w:hAnsi="Times New Roman"/>
                <w:color w:val="E36C0A" w:themeColor="accent6" w:themeShade="BF"/>
                <w:sz w:val="20"/>
                <w:szCs w:val="20"/>
                <w:lang w:val="en-US" w:eastAsia="zh-CN"/>
              </w:rPr>
              <w:t xml:space="preserve">This band can be included in later phases of the NR-U study when a new waveform design is agreed to support higher frequencies. We agree with Comcast that coexistence study with 11ad/ay needs to be part of the work plan.   </w:t>
            </w:r>
          </w:p>
        </w:tc>
      </w:tr>
      <w:tr w:rsidR="0010047D" w:rsidRPr="008B300D" w14:paraId="17635822" w14:textId="77777777" w:rsidTr="00686B08">
        <w:trPr>
          <w:trHeight w:val="50"/>
        </w:trPr>
        <w:tc>
          <w:tcPr>
            <w:tcW w:w="1980" w:type="dxa"/>
          </w:tcPr>
          <w:p w14:paraId="40B059EF" w14:textId="77777777" w:rsidR="0010047D" w:rsidRPr="008B300D"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sidRPr="008B300D">
              <w:rPr>
                <w:rFonts w:ascii="Times New Roman" w:eastAsia="Malgun Gothic" w:hAnsi="Times New Roman"/>
                <w:color w:val="548DD4" w:themeColor="text2" w:themeTint="99"/>
                <w:sz w:val="20"/>
                <w:szCs w:val="20"/>
                <w:lang w:val="en-US" w:eastAsia="zh-CN"/>
              </w:rPr>
              <w:t>CATT</w:t>
            </w:r>
          </w:p>
        </w:tc>
        <w:tc>
          <w:tcPr>
            <w:tcW w:w="7915" w:type="dxa"/>
          </w:tcPr>
          <w:p w14:paraId="4876FA0B" w14:textId="77777777" w:rsidR="0010047D" w:rsidRPr="008B300D" w:rsidRDefault="0010047D" w:rsidP="0010047D">
            <w:pPr>
              <w:spacing w:before="20" w:after="40" w:line="259" w:lineRule="auto"/>
              <w:jc w:val="left"/>
              <w:rPr>
                <w:rFonts w:ascii="Times New Roman" w:eastAsia="Malgun Gothic" w:hAnsi="Times New Roman"/>
                <w:color w:val="548DD4" w:themeColor="text2" w:themeTint="99"/>
                <w:sz w:val="20"/>
                <w:szCs w:val="20"/>
                <w:lang w:val="en-US" w:eastAsia="zh-CN"/>
              </w:rPr>
            </w:pPr>
            <w:r>
              <w:rPr>
                <w:rFonts w:ascii="Times New Roman" w:eastAsia="Malgun Gothic" w:hAnsi="Times New Roman"/>
                <w:color w:val="548DD4" w:themeColor="text2" w:themeTint="99"/>
                <w:sz w:val="20"/>
                <w:szCs w:val="20"/>
                <w:lang w:val="en-US" w:eastAsia="zh-CN"/>
              </w:rPr>
              <w:t xml:space="preserve">60GHz band provides </w:t>
            </w:r>
            <w:r w:rsidRPr="00A423BD">
              <w:rPr>
                <w:rFonts w:ascii="Times New Roman" w:eastAsia="Malgun Gothic" w:hAnsi="Times New Roman"/>
                <w:color w:val="548DD4" w:themeColor="text2" w:themeTint="99"/>
                <w:sz w:val="20"/>
                <w:szCs w:val="20"/>
                <w:lang w:val="en-US" w:eastAsia="zh-CN"/>
              </w:rPr>
              <w:t xml:space="preserve">extremely large available bandwidth </w:t>
            </w:r>
            <w:r>
              <w:rPr>
                <w:rFonts w:ascii="Times New Roman" w:eastAsia="Malgun Gothic" w:hAnsi="Times New Roman"/>
                <w:color w:val="548DD4" w:themeColor="text2" w:themeTint="99"/>
                <w:sz w:val="20"/>
                <w:szCs w:val="20"/>
                <w:lang w:val="en-US" w:eastAsia="zh-CN"/>
              </w:rPr>
              <w:t xml:space="preserve">available globally. It makes </w:t>
            </w:r>
            <w:r w:rsidRPr="00A423BD">
              <w:rPr>
                <w:rFonts w:ascii="Times New Roman" w:eastAsia="Malgun Gothic" w:hAnsi="Times New Roman"/>
                <w:color w:val="548DD4" w:themeColor="text2" w:themeTint="99"/>
                <w:sz w:val="20"/>
                <w:szCs w:val="20"/>
                <w:lang w:val="en-US" w:eastAsia="zh-CN"/>
              </w:rPr>
              <w:t xml:space="preserve">this spectrum a very </w:t>
            </w:r>
            <w:r>
              <w:rPr>
                <w:rFonts w:ascii="Times New Roman" w:eastAsia="Malgun Gothic" w:hAnsi="Times New Roman"/>
                <w:color w:val="548DD4" w:themeColor="text2" w:themeTint="99"/>
                <w:sz w:val="20"/>
                <w:szCs w:val="20"/>
                <w:lang w:val="en-US" w:eastAsia="zh-CN"/>
              </w:rPr>
              <w:t>attractive</w:t>
            </w:r>
            <w:r w:rsidRPr="00A423BD">
              <w:rPr>
                <w:rFonts w:ascii="Times New Roman" w:eastAsia="Malgun Gothic" w:hAnsi="Times New Roman"/>
                <w:color w:val="548DD4" w:themeColor="text2" w:themeTint="99"/>
                <w:sz w:val="20"/>
                <w:szCs w:val="20"/>
                <w:lang w:val="en-US" w:eastAsia="zh-CN"/>
              </w:rPr>
              <w:t xml:space="preserve"> candidate for NR unlicensed. On the other hand, </w:t>
            </w:r>
            <w:r>
              <w:rPr>
                <w:rFonts w:ascii="Times New Roman" w:eastAsia="Malgun Gothic" w:hAnsi="Times New Roman"/>
                <w:color w:val="548DD4" w:themeColor="text2" w:themeTint="99"/>
                <w:sz w:val="20"/>
                <w:szCs w:val="20"/>
                <w:lang w:val="en-US" w:eastAsia="zh-CN"/>
              </w:rPr>
              <w:t xml:space="preserve">we share similar view as some other companies that it should be </w:t>
            </w:r>
            <w:r w:rsidRPr="00A423BD">
              <w:rPr>
                <w:rFonts w:ascii="Times New Roman" w:eastAsia="Malgun Gothic" w:hAnsi="Times New Roman"/>
                <w:color w:val="548DD4" w:themeColor="text2" w:themeTint="99"/>
                <w:sz w:val="20"/>
                <w:szCs w:val="20"/>
                <w:lang w:val="en-US" w:eastAsia="zh-CN"/>
              </w:rPr>
              <w:t xml:space="preserve">considered in a later phase </w:t>
            </w:r>
            <w:r>
              <w:rPr>
                <w:rFonts w:ascii="Times New Roman" w:eastAsia="Malgun Gothic" w:hAnsi="Times New Roman"/>
                <w:color w:val="548DD4" w:themeColor="text2" w:themeTint="99"/>
                <w:sz w:val="20"/>
                <w:szCs w:val="20"/>
                <w:lang w:val="en-US" w:eastAsia="zh-CN"/>
              </w:rPr>
              <w:t xml:space="preserve">due to </w:t>
            </w:r>
            <w:r w:rsidRPr="00A423BD">
              <w:rPr>
                <w:rFonts w:ascii="Times New Roman" w:eastAsia="Malgun Gothic" w:hAnsi="Times New Roman"/>
                <w:color w:val="548DD4" w:themeColor="text2" w:themeTint="99"/>
                <w:sz w:val="20"/>
                <w:szCs w:val="20"/>
                <w:lang w:val="en-US" w:eastAsia="zh-CN"/>
              </w:rPr>
              <w:t xml:space="preserve">there is a need for the NR waveform study for above 52.6 GHz frequency. </w:t>
            </w:r>
          </w:p>
        </w:tc>
      </w:tr>
      <w:tr w:rsidR="0010047D" w:rsidRPr="008B300D" w14:paraId="737955CF" w14:textId="77777777" w:rsidTr="00686B08">
        <w:trPr>
          <w:trHeight w:val="50"/>
        </w:trPr>
        <w:tc>
          <w:tcPr>
            <w:tcW w:w="1980" w:type="dxa"/>
          </w:tcPr>
          <w:p w14:paraId="5938C58D" w14:textId="77777777" w:rsidR="0010047D" w:rsidRPr="009A3DF4"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9A3DF4">
              <w:rPr>
                <w:rFonts w:ascii="Times New Roman" w:eastAsia="Malgun Gothic" w:hAnsi="Times New Roman"/>
                <w:color w:val="FF3399"/>
                <w:sz w:val="20"/>
                <w:szCs w:val="20"/>
                <w:lang w:val="en-US" w:eastAsia="zh-CN"/>
              </w:rPr>
              <w:t>DT, TMUS</w:t>
            </w:r>
          </w:p>
        </w:tc>
        <w:tc>
          <w:tcPr>
            <w:tcW w:w="7915" w:type="dxa"/>
          </w:tcPr>
          <w:p w14:paraId="71FF8AB6" w14:textId="77777777" w:rsidR="0010047D" w:rsidRPr="009A3DF4" w:rsidRDefault="0010047D" w:rsidP="0010047D">
            <w:pPr>
              <w:spacing w:before="20" w:after="40" w:line="259" w:lineRule="auto"/>
              <w:jc w:val="left"/>
              <w:rPr>
                <w:rFonts w:ascii="Times New Roman" w:eastAsia="Malgun Gothic" w:hAnsi="Times New Roman"/>
                <w:color w:val="FF3399"/>
                <w:sz w:val="20"/>
                <w:szCs w:val="20"/>
                <w:lang w:val="en-US" w:eastAsia="zh-CN"/>
              </w:rPr>
            </w:pPr>
            <w:r w:rsidRPr="009A3DF4">
              <w:rPr>
                <w:rFonts w:ascii="Times New Roman" w:eastAsia="Malgun Gothic" w:hAnsi="Times New Roman"/>
                <w:color w:val="FF3399"/>
                <w:sz w:val="20"/>
                <w:szCs w:val="20"/>
                <w:lang w:val="en-US" w:eastAsia="zh-CN"/>
              </w:rPr>
              <w:t>This is priority to be able to use this whole new spectrum band 57-71GHz for NR-U small cells with few incumbents</w:t>
            </w:r>
          </w:p>
        </w:tc>
      </w:tr>
      <w:tr w:rsidR="0010047D" w:rsidRPr="008B300D" w14:paraId="1603D2FE" w14:textId="77777777" w:rsidTr="00686B08">
        <w:trPr>
          <w:trHeight w:val="50"/>
        </w:trPr>
        <w:tc>
          <w:tcPr>
            <w:tcW w:w="1980" w:type="dxa"/>
          </w:tcPr>
          <w:p w14:paraId="10DDE368"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sidRPr="00C52912">
              <w:rPr>
                <w:rFonts w:ascii="Times New Roman" w:eastAsiaTheme="minorEastAsia" w:hAnsi="Times New Roman" w:hint="eastAsia"/>
                <w:color w:val="00CC99"/>
                <w:sz w:val="20"/>
                <w:szCs w:val="20"/>
                <w:lang w:val="en-US" w:eastAsia="zh-CN"/>
              </w:rPr>
              <w:t>OPPO</w:t>
            </w:r>
          </w:p>
        </w:tc>
        <w:tc>
          <w:tcPr>
            <w:tcW w:w="7915" w:type="dxa"/>
          </w:tcPr>
          <w:p w14:paraId="2B69D457" w14:textId="77777777" w:rsidR="0010047D" w:rsidRPr="00C52912" w:rsidRDefault="0010047D" w:rsidP="0010047D">
            <w:pPr>
              <w:spacing w:before="20" w:after="40" w:line="259" w:lineRule="auto"/>
              <w:jc w:val="left"/>
              <w:rPr>
                <w:rFonts w:ascii="Times New Roman" w:eastAsiaTheme="minorEastAsia" w:hAnsi="Times New Roman"/>
                <w:color w:val="00CC99"/>
                <w:sz w:val="20"/>
                <w:szCs w:val="20"/>
                <w:lang w:val="en-US" w:eastAsia="zh-CN"/>
              </w:rPr>
            </w:pPr>
            <w:r>
              <w:rPr>
                <w:rFonts w:ascii="Times New Roman" w:eastAsiaTheme="minorEastAsia" w:hAnsi="Times New Roman" w:hint="eastAsia"/>
                <w:color w:val="00CC99"/>
                <w:sz w:val="20"/>
                <w:szCs w:val="20"/>
                <w:lang w:val="en-US" w:eastAsia="zh-CN"/>
              </w:rPr>
              <w:t xml:space="preserve">For 60GHz band, the </w:t>
            </w:r>
            <w:r w:rsidRPr="006032F0">
              <w:rPr>
                <w:rFonts w:ascii="Times New Roman" w:eastAsiaTheme="minorEastAsia" w:hAnsi="Times New Roman"/>
                <w:color w:val="00CC99"/>
                <w:sz w:val="20"/>
                <w:szCs w:val="20"/>
                <w:lang w:val="en-US" w:eastAsia="zh-CN"/>
              </w:rPr>
              <w:t xml:space="preserve">degradation </w:t>
            </w:r>
            <w:r>
              <w:rPr>
                <w:rFonts w:ascii="Times New Roman" w:eastAsiaTheme="minorEastAsia" w:hAnsi="Times New Roman" w:hint="eastAsia"/>
                <w:color w:val="00CC99"/>
                <w:sz w:val="20"/>
                <w:szCs w:val="20"/>
                <w:lang w:val="en-US" w:eastAsia="zh-CN"/>
              </w:rPr>
              <w:t xml:space="preserve">of signal transmission is very severe and a new waveform should be designed to match the channel </w:t>
            </w:r>
            <w:r w:rsidRPr="00A87BA4">
              <w:rPr>
                <w:rFonts w:ascii="Times New Roman" w:eastAsiaTheme="minorEastAsia" w:hAnsi="Times New Roman"/>
                <w:color w:val="00CC99"/>
                <w:sz w:val="20"/>
                <w:szCs w:val="20"/>
                <w:lang w:val="en-US" w:eastAsia="zh-CN"/>
              </w:rPr>
              <w:t>characteristics</w:t>
            </w:r>
            <w:r>
              <w:rPr>
                <w:rFonts w:ascii="Times New Roman" w:eastAsiaTheme="minorEastAsia" w:hAnsi="Times New Roman" w:hint="eastAsia"/>
                <w:color w:val="00CC99"/>
                <w:sz w:val="20"/>
                <w:szCs w:val="20"/>
                <w:lang w:val="en-US" w:eastAsia="zh-CN"/>
              </w:rPr>
              <w:t xml:space="preserve"> and the large bandwidth, so it is preferred to study the NR-U operation over 60GHz band at the second stage.</w:t>
            </w:r>
          </w:p>
        </w:tc>
      </w:tr>
      <w:tr w:rsidR="00BC4433" w:rsidRPr="008B300D" w14:paraId="27AF195C" w14:textId="77777777" w:rsidTr="00686B08">
        <w:trPr>
          <w:trHeight w:val="50"/>
        </w:trPr>
        <w:tc>
          <w:tcPr>
            <w:tcW w:w="1980" w:type="dxa"/>
          </w:tcPr>
          <w:p w14:paraId="52118136" w14:textId="3E0F401B" w:rsidR="00BC4433" w:rsidRPr="00C52912" w:rsidRDefault="00BC4433" w:rsidP="00BC4433">
            <w:pPr>
              <w:spacing w:before="20" w:after="40" w:line="259" w:lineRule="auto"/>
              <w:jc w:val="left"/>
              <w:rPr>
                <w:rFonts w:ascii="Times New Roman" w:eastAsiaTheme="minorEastAsia" w:hAnsi="Times New Roman" w:hint="eastAsia"/>
                <w:color w:val="00CC99"/>
                <w:szCs w:val="20"/>
                <w:lang w:val="en-US" w:eastAsia="zh-CN"/>
              </w:rPr>
            </w:pPr>
            <w:r w:rsidRPr="009D2746">
              <w:rPr>
                <w:rFonts w:ascii="Calibri" w:eastAsia="MS Mincho" w:hAnsi="Calibri" w:hint="eastAsia"/>
                <w:szCs w:val="20"/>
                <w:lang w:eastAsia="ja-JP"/>
              </w:rPr>
              <w:t>NTT DOCOMO</w:t>
            </w:r>
          </w:p>
        </w:tc>
        <w:tc>
          <w:tcPr>
            <w:tcW w:w="7915" w:type="dxa"/>
          </w:tcPr>
          <w:p w14:paraId="0496C924" w14:textId="6A1B257F" w:rsidR="00BC4433" w:rsidRDefault="00BC4433" w:rsidP="00BC4433">
            <w:pPr>
              <w:spacing w:before="20" w:after="40" w:line="259" w:lineRule="auto"/>
              <w:jc w:val="left"/>
              <w:rPr>
                <w:rFonts w:ascii="Times New Roman" w:eastAsiaTheme="minorEastAsia" w:hAnsi="Times New Roman" w:hint="eastAsia"/>
                <w:color w:val="00CC99"/>
                <w:szCs w:val="20"/>
                <w:lang w:val="en-US" w:eastAsia="zh-CN"/>
              </w:rPr>
            </w:pPr>
            <w:r w:rsidRPr="007513EA">
              <w:rPr>
                <w:rFonts w:eastAsia="Malgun Gothic"/>
                <w:sz w:val="20"/>
                <w:szCs w:val="20"/>
                <w:lang w:eastAsia="zh-CN"/>
              </w:rPr>
              <w:t xml:space="preserve">This </w:t>
            </w:r>
            <w:r>
              <w:rPr>
                <w:rFonts w:eastAsia="Malgun Gothic"/>
                <w:sz w:val="20"/>
                <w:szCs w:val="20"/>
                <w:lang w:eastAsia="zh-CN"/>
              </w:rPr>
              <w:t xml:space="preserve">band </w:t>
            </w:r>
            <w:r w:rsidRPr="007513EA">
              <w:rPr>
                <w:rFonts w:eastAsia="Malgun Gothic"/>
                <w:sz w:val="20"/>
                <w:szCs w:val="20"/>
                <w:lang w:eastAsia="zh-CN"/>
              </w:rPr>
              <w:t xml:space="preserve">is </w:t>
            </w:r>
            <w:r>
              <w:rPr>
                <w:rFonts w:eastAsia="Malgun Gothic"/>
                <w:sz w:val="20"/>
                <w:szCs w:val="20"/>
                <w:lang w:eastAsia="zh-CN"/>
              </w:rPr>
              <w:t xml:space="preserve">very wide and attractive but it is reasonable that this band should be considered in a second stage </w:t>
            </w:r>
            <w:r>
              <w:rPr>
                <w:rFonts w:eastAsia="MS Mincho" w:hint="eastAsia"/>
                <w:sz w:val="20"/>
                <w:szCs w:val="20"/>
                <w:lang w:eastAsia="ja-JP"/>
              </w:rPr>
              <w:t>i.e., after study/specification work on NR deployment</w:t>
            </w:r>
            <w:r w:rsidRPr="00F51F40">
              <w:rPr>
                <w:rFonts w:eastAsia="Malgun Gothic"/>
                <w:sz w:val="20"/>
                <w:szCs w:val="20"/>
                <w:lang w:eastAsia="zh-CN"/>
              </w:rPr>
              <w:t xml:space="preserve"> &gt;52.6GHz.</w:t>
            </w:r>
          </w:p>
        </w:tc>
      </w:tr>
    </w:tbl>
    <w:p w14:paraId="2BC21565" w14:textId="77777777" w:rsidR="008E4F70" w:rsidRDefault="008E4F70" w:rsidP="008E4F70">
      <w:pPr>
        <w:spacing w:before="120" w:after="0"/>
        <w:rPr>
          <w:szCs w:val="20"/>
          <w:lang w:val="en-US" w:eastAsia="ko-KR"/>
        </w:rPr>
      </w:pPr>
    </w:p>
    <w:p w14:paraId="4FBB833B" w14:textId="77777777" w:rsidR="008E4F70" w:rsidRDefault="008E4F70" w:rsidP="008E4F70">
      <w:pPr>
        <w:spacing w:before="120" w:after="0"/>
        <w:rPr>
          <w:b/>
          <w:szCs w:val="20"/>
          <w:u w:val="single"/>
          <w:lang w:val="en-US"/>
        </w:rPr>
      </w:pPr>
      <w:r w:rsidRPr="00AB5649">
        <w:rPr>
          <w:b/>
          <w:szCs w:val="20"/>
          <w:highlight w:val="lightGray"/>
          <w:u w:val="single"/>
          <w:lang w:val="en-US"/>
        </w:rPr>
        <w:t>Summary of the discussion</w:t>
      </w:r>
      <w:r w:rsidRPr="001C6F02">
        <w:rPr>
          <w:b/>
          <w:szCs w:val="20"/>
          <w:u w:val="single"/>
          <w:lang w:val="en-US"/>
        </w:rPr>
        <w:t>:</w:t>
      </w:r>
    </w:p>
    <w:p w14:paraId="67A64978" w14:textId="283DD66E" w:rsidR="006813D5" w:rsidRDefault="00B65D53" w:rsidP="006813D5">
      <w:pPr>
        <w:spacing w:before="120" w:after="0"/>
        <w:rPr>
          <w:szCs w:val="20"/>
          <w:lang w:val="en-US" w:eastAsia="ko-KR"/>
        </w:rPr>
      </w:pPr>
      <w:r w:rsidRPr="00BE331F">
        <w:rPr>
          <w:szCs w:val="20"/>
          <w:lang w:val="en-US" w:eastAsia="ko-KR"/>
        </w:rPr>
        <w:t>For the case of NR unlicensed operation in the 6</w:t>
      </w:r>
      <w:r>
        <w:rPr>
          <w:szCs w:val="20"/>
          <w:lang w:val="en-US" w:eastAsia="ko-KR"/>
        </w:rPr>
        <w:t>0</w:t>
      </w:r>
      <w:r w:rsidRPr="00BE331F">
        <w:rPr>
          <w:szCs w:val="20"/>
          <w:lang w:val="en-US" w:eastAsia="ko-KR"/>
        </w:rPr>
        <w:t xml:space="preserve"> GHz band, </w:t>
      </w:r>
      <w:r>
        <w:rPr>
          <w:szCs w:val="20"/>
          <w:lang w:val="en-US" w:eastAsia="ko-KR"/>
        </w:rPr>
        <w:t xml:space="preserve">views from the </w:t>
      </w:r>
      <w:r w:rsidR="00FD4076">
        <w:rPr>
          <w:szCs w:val="20"/>
          <w:lang w:val="en-US" w:eastAsia="ko-KR"/>
        </w:rPr>
        <w:t>2</w:t>
      </w:r>
      <w:r w:rsidR="00BC4433">
        <w:rPr>
          <w:szCs w:val="20"/>
          <w:lang w:val="en-US" w:eastAsia="ko-KR"/>
        </w:rPr>
        <w:t>5</w:t>
      </w:r>
      <w:r>
        <w:rPr>
          <w:szCs w:val="20"/>
          <w:lang w:val="en-US" w:eastAsia="ko-KR"/>
        </w:rPr>
        <w:t xml:space="preserve"> participating companies were split between considering this band as a candidate for NR-unlicensed study.</w:t>
      </w:r>
      <w:r w:rsidR="00DE5D2E">
        <w:rPr>
          <w:szCs w:val="20"/>
          <w:lang w:val="en-US" w:eastAsia="ko-KR"/>
        </w:rPr>
        <w:t xml:space="preserve"> </w:t>
      </w:r>
      <w:r w:rsidR="00354C1F">
        <w:rPr>
          <w:szCs w:val="20"/>
          <w:lang w:val="en-US" w:eastAsia="ko-KR"/>
        </w:rPr>
        <w:t>10</w:t>
      </w:r>
      <w:r w:rsidR="006813D5">
        <w:rPr>
          <w:szCs w:val="20"/>
          <w:lang w:val="en-US" w:eastAsia="ko-KR"/>
        </w:rPr>
        <w:t xml:space="preserve"> companies (Intel, Sony</w:t>
      </w:r>
      <w:r w:rsidR="007926D1">
        <w:rPr>
          <w:szCs w:val="20"/>
          <w:lang w:val="en-US" w:eastAsia="ko-KR"/>
        </w:rPr>
        <w:t>, AT&amp;T, Charter, Qualcomm, ZTE</w:t>
      </w:r>
      <w:r w:rsidR="006813D5">
        <w:rPr>
          <w:szCs w:val="20"/>
          <w:lang w:val="en-US" w:eastAsia="ko-KR"/>
        </w:rPr>
        <w:t xml:space="preserve">, </w:t>
      </w:r>
      <w:proofErr w:type="spellStart"/>
      <w:r w:rsidR="00354C1F">
        <w:rPr>
          <w:szCs w:val="20"/>
          <w:lang w:val="en-US" w:eastAsia="ko-KR"/>
        </w:rPr>
        <w:t>Sanechips</w:t>
      </w:r>
      <w:proofErr w:type="spellEnd"/>
      <w:r w:rsidR="00354C1F">
        <w:rPr>
          <w:szCs w:val="20"/>
          <w:lang w:val="en-US" w:eastAsia="ko-KR"/>
        </w:rPr>
        <w:t xml:space="preserve">, </w:t>
      </w:r>
      <w:proofErr w:type="spellStart"/>
      <w:r w:rsidR="006813D5">
        <w:rPr>
          <w:szCs w:val="20"/>
          <w:lang w:val="en-US" w:eastAsia="ko-KR"/>
        </w:rPr>
        <w:t>InterDigital</w:t>
      </w:r>
      <w:proofErr w:type="spellEnd"/>
      <w:r w:rsidR="00F16C4D">
        <w:rPr>
          <w:szCs w:val="20"/>
          <w:lang w:val="en-US" w:eastAsia="ko-KR"/>
        </w:rPr>
        <w:t xml:space="preserve">, DT, </w:t>
      </w:r>
      <w:proofErr w:type="gramStart"/>
      <w:r w:rsidR="00F16C4D">
        <w:rPr>
          <w:szCs w:val="20"/>
          <w:lang w:val="en-US" w:eastAsia="ko-KR"/>
        </w:rPr>
        <w:t>TMUS</w:t>
      </w:r>
      <w:proofErr w:type="gramEnd"/>
      <w:r w:rsidR="006813D5">
        <w:rPr>
          <w:szCs w:val="20"/>
          <w:lang w:val="en-US" w:eastAsia="ko-KR"/>
        </w:rPr>
        <w:t>)</w:t>
      </w:r>
      <w:r w:rsidR="006813D5" w:rsidRPr="00FD103E">
        <w:rPr>
          <w:szCs w:val="20"/>
          <w:lang w:val="en-US" w:eastAsia="ko-KR"/>
        </w:rPr>
        <w:t xml:space="preserve"> </w:t>
      </w:r>
      <w:r w:rsidR="006813D5">
        <w:rPr>
          <w:szCs w:val="20"/>
          <w:lang w:val="en-US" w:eastAsia="ko-KR"/>
        </w:rPr>
        <w:t>showed their preference to include 60 GHz band in the scope of NR-unlicensed study. This preference is based on the 60 GHz band having</w:t>
      </w:r>
      <w:r w:rsidR="006813D5" w:rsidRPr="006813D5">
        <w:rPr>
          <w:szCs w:val="20"/>
          <w:lang w:val="en-US" w:eastAsia="ko-KR"/>
        </w:rPr>
        <w:t xml:space="preserve"> large bandwidth, high EIRP limits (for P2P) and a stable and global regulatory support</w:t>
      </w:r>
      <w:r w:rsidR="006813D5">
        <w:rPr>
          <w:szCs w:val="20"/>
          <w:lang w:val="en-US" w:eastAsia="ko-KR"/>
        </w:rPr>
        <w:t>, as well as g</w:t>
      </w:r>
      <w:r w:rsidR="006813D5" w:rsidRPr="006813D5">
        <w:rPr>
          <w:szCs w:val="20"/>
          <w:lang w:val="en-US" w:eastAsia="ko-KR"/>
        </w:rPr>
        <w:t xml:space="preserve">ood potential </w:t>
      </w:r>
      <w:r w:rsidR="006813D5">
        <w:rPr>
          <w:szCs w:val="20"/>
          <w:lang w:val="en-US" w:eastAsia="ko-KR"/>
        </w:rPr>
        <w:t>for the backhaul/</w:t>
      </w:r>
      <w:proofErr w:type="spellStart"/>
      <w:r w:rsidR="006813D5">
        <w:rPr>
          <w:szCs w:val="20"/>
          <w:lang w:val="en-US" w:eastAsia="ko-KR"/>
        </w:rPr>
        <w:t>fronthaul</w:t>
      </w:r>
      <w:proofErr w:type="spellEnd"/>
      <w:r w:rsidR="006813D5">
        <w:rPr>
          <w:szCs w:val="20"/>
          <w:lang w:val="en-US" w:eastAsia="ko-KR"/>
        </w:rPr>
        <w:t>, fixed wireless, and</w:t>
      </w:r>
      <w:r w:rsidR="006813D5" w:rsidRPr="006813D5">
        <w:rPr>
          <w:szCs w:val="20"/>
          <w:lang w:val="en-US" w:eastAsia="ko-KR"/>
        </w:rPr>
        <w:t xml:space="preserve"> the access link communication.</w:t>
      </w:r>
      <w:r w:rsidR="006813D5">
        <w:rPr>
          <w:szCs w:val="20"/>
          <w:lang w:val="en-US" w:eastAsia="ko-KR"/>
        </w:rPr>
        <w:t xml:space="preserve"> Lastly, the band’s spectrum is not crowded, which makes it an attractive option for NR-unlicensed.</w:t>
      </w:r>
      <w:r w:rsidR="006813D5" w:rsidRPr="006813D5">
        <w:rPr>
          <w:szCs w:val="20"/>
          <w:lang w:val="en-US" w:eastAsia="ko-KR"/>
        </w:rPr>
        <w:t xml:space="preserve"> </w:t>
      </w:r>
      <w:r w:rsidR="006813D5">
        <w:rPr>
          <w:szCs w:val="20"/>
          <w:lang w:val="en-US" w:eastAsia="ko-KR"/>
        </w:rPr>
        <w:t xml:space="preserve">It has also been noted that coexistence with IEEE 802.11ad/ay </w:t>
      </w:r>
      <w:r w:rsidR="00B322BC">
        <w:rPr>
          <w:szCs w:val="20"/>
          <w:lang w:val="en-US" w:eastAsia="ko-KR"/>
        </w:rPr>
        <w:t xml:space="preserve">should </w:t>
      </w:r>
      <w:r w:rsidR="006813D5">
        <w:rPr>
          <w:szCs w:val="20"/>
          <w:lang w:val="en-US" w:eastAsia="ko-KR"/>
        </w:rPr>
        <w:t>be a part of the work plan, if 60 GHz band is considered as a candidate spectrum.</w:t>
      </w:r>
    </w:p>
    <w:p w14:paraId="715D7508" w14:textId="24AA6D86" w:rsidR="00116A04" w:rsidRPr="00FD103E" w:rsidRDefault="006813D5" w:rsidP="006813D5">
      <w:pPr>
        <w:spacing w:before="120" w:after="0"/>
        <w:rPr>
          <w:szCs w:val="20"/>
          <w:lang w:val="en-US" w:eastAsia="ko-KR"/>
        </w:rPr>
      </w:pPr>
      <w:r>
        <w:rPr>
          <w:szCs w:val="20"/>
          <w:lang w:val="en-US" w:eastAsia="ko-KR"/>
        </w:rPr>
        <w:t xml:space="preserve">Alternatively, the other </w:t>
      </w:r>
      <w:r w:rsidR="007926D1">
        <w:rPr>
          <w:szCs w:val="20"/>
          <w:lang w:val="en-US" w:eastAsia="ko-KR"/>
        </w:rPr>
        <w:t>1</w:t>
      </w:r>
      <w:r w:rsidR="00BC4433">
        <w:rPr>
          <w:szCs w:val="20"/>
          <w:lang w:val="en-US" w:eastAsia="ko-KR"/>
        </w:rPr>
        <w:t>5</w:t>
      </w:r>
      <w:r w:rsidR="009E50A7" w:rsidRPr="006813D5">
        <w:rPr>
          <w:szCs w:val="20"/>
          <w:lang w:val="en-US" w:eastAsia="ko-KR"/>
        </w:rPr>
        <w:t xml:space="preserve"> companies (Nokia, </w:t>
      </w:r>
      <w:r w:rsidR="00354C1F" w:rsidRPr="00354C1F">
        <w:rPr>
          <w:szCs w:val="20"/>
          <w:lang w:val="en-US" w:eastAsia="ko-KR"/>
        </w:rPr>
        <w:t>Nokia Shanghai Bell</w:t>
      </w:r>
      <w:r w:rsidR="00354C1F">
        <w:rPr>
          <w:szCs w:val="20"/>
          <w:lang w:val="en-US" w:eastAsia="ko-KR"/>
        </w:rPr>
        <w:t>,</w:t>
      </w:r>
      <w:r w:rsidR="00354C1F" w:rsidRPr="00354C1F">
        <w:rPr>
          <w:szCs w:val="20"/>
          <w:lang w:val="en-US" w:eastAsia="ko-KR"/>
        </w:rPr>
        <w:t xml:space="preserve"> </w:t>
      </w:r>
      <w:r w:rsidR="009E50A7" w:rsidRPr="006813D5">
        <w:rPr>
          <w:szCs w:val="20"/>
          <w:lang w:val="en-US" w:eastAsia="ko-KR"/>
        </w:rPr>
        <w:t xml:space="preserve">Ericsson, LG, </w:t>
      </w:r>
      <w:r w:rsidR="007926D1">
        <w:rPr>
          <w:szCs w:val="20"/>
          <w:lang w:val="en-US" w:eastAsia="ko-KR"/>
        </w:rPr>
        <w:t>Lenovo,</w:t>
      </w:r>
      <w:r w:rsidR="00600CC9">
        <w:rPr>
          <w:szCs w:val="20"/>
          <w:lang w:val="en-US" w:eastAsia="ko-KR"/>
        </w:rPr>
        <w:t xml:space="preserve"> </w:t>
      </w:r>
      <w:r w:rsidR="00600CC9" w:rsidRPr="00600CC9">
        <w:rPr>
          <w:szCs w:val="20"/>
          <w:lang w:val="en-US" w:eastAsia="ko-KR"/>
        </w:rPr>
        <w:t>Motorola Mobility</w:t>
      </w:r>
      <w:r w:rsidR="00600CC9">
        <w:rPr>
          <w:szCs w:val="20"/>
          <w:lang w:val="en-US" w:eastAsia="ko-KR"/>
        </w:rPr>
        <w:t>,</w:t>
      </w:r>
      <w:r w:rsidR="007926D1">
        <w:rPr>
          <w:szCs w:val="20"/>
          <w:lang w:val="en-US" w:eastAsia="ko-KR"/>
        </w:rPr>
        <w:t xml:space="preserve"> </w:t>
      </w:r>
      <w:r w:rsidR="009E50A7" w:rsidRPr="006813D5">
        <w:rPr>
          <w:szCs w:val="20"/>
          <w:lang w:val="en-US" w:eastAsia="ko-KR"/>
        </w:rPr>
        <w:t xml:space="preserve">Huawei, </w:t>
      </w:r>
      <w:proofErr w:type="spellStart"/>
      <w:r w:rsidR="003D612D">
        <w:rPr>
          <w:szCs w:val="20"/>
          <w:lang w:val="en-US" w:eastAsia="ko-KR"/>
        </w:rPr>
        <w:t>HiSilicon</w:t>
      </w:r>
      <w:proofErr w:type="spellEnd"/>
      <w:r w:rsidR="003D612D">
        <w:rPr>
          <w:szCs w:val="20"/>
          <w:lang w:val="en-US" w:eastAsia="ko-KR"/>
        </w:rPr>
        <w:t xml:space="preserve">, </w:t>
      </w:r>
      <w:r w:rsidR="009E50A7" w:rsidRPr="006813D5">
        <w:rPr>
          <w:szCs w:val="20"/>
          <w:lang w:val="en-US" w:eastAsia="ko-KR"/>
        </w:rPr>
        <w:t xml:space="preserve">Samsung, </w:t>
      </w:r>
      <w:proofErr w:type="spellStart"/>
      <w:r w:rsidR="009E50A7" w:rsidRPr="006813D5">
        <w:rPr>
          <w:szCs w:val="20"/>
          <w:lang w:val="en-US" w:eastAsia="ko-KR"/>
        </w:rPr>
        <w:t>Mediatek</w:t>
      </w:r>
      <w:proofErr w:type="spellEnd"/>
      <w:r w:rsidR="009E50A7" w:rsidRPr="006813D5">
        <w:rPr>
          <w:szCs w:val="20"/>
          <w:lang w:val="en-US" w:eastAsia="ko-KR"/>
        </w:rPr>
        <w:t>, Comcast, CableLabs</w:t>
      </w:r>
      <w:r w:rsidR="00192037">
        <w:rPr>
          <w:szCs w:val="20"/>
          <w:lang w:val="en-US" w:eastAsia="ko-KR"/>
        </w:rPr>
        <w:t>, CATT</w:t>
      </w:r>
      <w:r w:rsidR="00FD4076">
        <w:rPr>
          <w:szCs w:val="20"/>
          <w:lang w:val="en-US" w:eastAsia="ko-KR"/>
        </w:rPr>
        <w:t>, OPPO</w:t>
      </w:r>
      <w:r w:rsidR="00BC4433">
        <w:rPr>
          <w:szCs w:val="20"/>
          <w:lang w:val="en-US" w:eastAsia="ko-KR"/>
        </w:rPr>
        <w:t>, NTT DOCOMO</w:t>
      </w:r>
      <w:r w:rsidR="009E50A7" w:rsidRPr="006813D5">
        <w:rPr>
          <w:szCs w:val="20"/>
          <w:lang w:val="en-US" w:eastAsia="ko-KR"/>
        </w:rPr>
        <w:t xml:space="preserve">) </w:t>
      </w:r>
      <w:r>
        <w:rPr>
          <w:szCs w:val="20"/>
          <w:lang w:val="en-US" w:eastAsia="ko-KR"/>
        </w:rPr>
        <w:t xml:space="preserve">demonstrated through </w:t>
      </w:r>
      <w:r w:rsidR="00B6417B" w:rsidRPr="006813D5">
        <w:rPr>
          <w:szCs w:val="20"/>
          <w:lang w:val="en-US" w:eastAsia="ko-KR"/>
        </w:rPr>
        <w:t>their view that 60 GHz band can be considered in a later phase or can b</w:t>
      </w:r>
      <w:r>
        <w:rPr>
          <w:szCs w:val="20"/>
          <w:lang w:val="en-US" w:eastAsia="ko-KR"/>
        </w:rPr>
        <w:t xml:space="preserve">e considered low priority due to the need for synchronization with NR development for bands greater than 52.6 GHz and the need for the general framework design for low-band to be processed. </w:t>
      </w:r>
    </w:p>
    <w:p w14:paraId="295F9816" w14:textId="77777777" w:rsidR="00AB5649" w:rsidRDefault="00AB5649" w:rsidP="00405542">
      <w:pPr>
        <w:spacing w:before="120" w:after="0"/>
        <w:rPr>
          <w:szCs w:val="20"/>
          <w:lang w:val="en-US"/>
        </w:rPr>
      </w:pPr>
    </w:p>
    <w:p w14:paraId="535A5849" w14:textId="77777777" w:rsidR="001E1FCE" w:rsidRPr="00AC19C8" w:rsidRDefault="00EC2A3E" w:rsidP="001E1FCE">
      <w:pPr>
        <w:pStyle w:val="Heading2"/>
        <w:rPr>
          <w:rFonts w:ascii="Arial" w:hAnsi="Arial"/>
          <w:szCs w:val="24"/>
        </w:rPr>
      </w:pPr>
      <w:r w:rsidRPr="00AC19C8">
        <w:rPr>
          <w:rFonts w:ascii="Arial" w:hAnsi="Arial"/>
          <w:szCs w:val="24"/>
          <w:lang w:eastAsia="ko-KR"/>
        </w:rPr>
        <w:t>Any o</w:t>
      </w:r>
      <w:r w:rsidR="001E1FCE" w:rsidRPr="00AC19C8">
        <w:rPr>
          <w:rFonts w:ascii="Arial" w:hAnsi="Arial"/>
          <w:szCs w:val="24"/>
          <w:lang w:eastAsia="ko-KR"/>
        </w:rPr>
        <w:t xml:space="preserve">ther spectrum </w:t>
      </w:r>
    </w:p>
    <w:p w14:paraId="4BF9CF9F" w14:textId="77777777" w:rsidR="001E1FCE" w:rsidRDefault="001E1FCE" w:rsidP="001E1FCE">
      <w:pPr>
        <w:spacing w:before="120" w:after="0"/>
        <w:rPr>
          <w:szCs w:val="20"/>
          <w:lang w:val="en-US"/>
        </w:rPr>
      </w:pPr>
      <w:r>
        <w:rPr>
          <w:szCs w:val="20"/>
          <w:lang w:eastAsia="ko-KR"/>
        </w:rPr>
        <w:t>Open to other companies to add additional bands for consideration/discussion.</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bookmarkStart w:id="1" w:name="_GoBack"/>
      <w:bookmarkEnd w:id="1"/>
    </w:p>
    <w:p w14:paraId="6EBF49C1" w14:textId="77777777" w:rsidR="00A80834" w:rsidRDefault="00706604" w:rsidP="005D09C1">
      <w:r>
        <w:lastRenderedPageBreak/>
        <w:t xml:space="preserve">After gathering all of the participating companies’ views on the preferred candidate spectrum for NR-unlicensed, the majority agreed in considering both the 5 GHz and 6 GHz spectrum. These both present wide spectrum availability, which is suitable for an </w:t>
      </w:r>
      <w:proofErr w:type="spellStart"/>
      <w:r>
        <w:t>eMBB</w:t>
      </w:r>
      <w:proofErr w:type="spellEnd"/>
      <w:r>
        <w:t xml:space="preserve"> usage scenario. There is still a group of companies that present some speculation on whether these bands should be used due to not much gain being seen in NR-unlicensed in 5 GHz over LTE LAA and 6 GHz not yet being regulated.</w:t>
      </w:r>
    </w:p>
    <w:p w14:paraId="3B7D5B4A" w14:textId="77777777" w:rsidR="0045551F" w:rsidRDefault="00706604" w:rsidP="005D09C1">
      <w:r>
        <w:t xml:space="preserve">The discussions also included views from participating companies for which bands should not be used or prioritized for NR-unlicensed study. A majority of these companies shared that the sub-1 GHz, 2.4 GHz, and 37 GHz bands should not be included or not prioritized in the NR-unlicensed study. In the sub-1 GHz band, it was a unanimous consensus that the band had limited spectrum and not suitable for an </w:t>
      </w:r>
      <w:proofErr w:type="spellStart"/>
      <w:r>
        <w:t>eMBB</w:t>
      </w:r>
      <w:proofErr w:type="spellEnd"/>
      <w:r>
        <w:t xml:space="preserve"> use case. For the 2.4 GHz, views were shared that this spectrum was already highly congested, making it an unattractive option for this study. In the case of t</w:t>
      </w:r>
      <w:r w:rsidR="0045551F">
        <w:t xml:space="preserve">he 37 GHz band, most companies </w:t>
      </w:r>
      <w:r>
        <w:t xml:space="preserve">shared the same view </w:t>
      </w:r>
      <w:r w:rsidR="0045551F">
        <w:t>-</w:t>
      </w:r>
      <w:r>
        <w:t xml:space="preserve"> it would not make much sense to try </w:t>
      </w:r>
      <w:r w:rsidR="0045551F">
        <w:t>focus implementation on a band that may only be available in a limited region.</w:t>
      </w:r>
    </w:p>
    <w:p w14:paraId="5323E832" w14:textId="2CEF6613" w:rsidR="0045551F" w:rsidRPr="00FD103E" w:rsidRDefault="0045551F" w:rsidP="0045551F">
      <w:pPr>
        <w:spacing w:before="120" w:after="0"/>
        <w:rPr>
          <w:szCs w:val="20"/>
          <w:lang w:val="en-US" w:eastAsia="ko-KR"/>
        </w:rPr>
      </w:pPr>
      <w:r>
        <w:t>As for th</w:t>
      </w:r>
      <w:r w:rsidR="00B40D39">
        <w:t>e case in the 3.5 GHz and 60 GHz</w:t>
      </w:r>
      <w:r>
        <w:t xml:space="preserve"> bands, the companies’ views on accepting or excluding/deprioritizing these spectrums were split. While the 3.5 GHz is seen as having a wide bandwidth available for </w:t>
      </w:r>
      <w:proofErr w:type="spellStart"/>
      <w:r>
        <w:t>eMBB</w:t>
      </w:r>
      <w:proofErr w:type="spellEnd"/>
      <w:r>
        <w:t xml:space="preserve"> use cases, a strong case was made from a large response</w:t>
      </w:r>
      <w:r w:rsidR="00955BBA">
        <w:t xml:space="preserve"> (2/3 of the companies)</w:t>
      </w:r>
      <w:r>
        <w:t xml:space="preserve"> that this band </w:t>
      </w:r>
      <w:r w:rsidR="000122EB">
        <w:t xml:space="preserve">is currently </w:t>
      </w:r>
      <w:r>
        <w:t>available</w:t>
      </w:r>
      <w:r w:rsidR="000122EB">
        <w:t xml:space="preserve"> only in the US</w:t>
      </w:r>
      <w:r w:rsidR="00955BBA">
        <w:t xml:space="preserve"> </w:t>
      </w:r>
      <w:r w:rsidR="00955BBA">
        <w:rPr>
          <w:szCs w:val="20"/>
          <w:lang w:val="en-US" w:eastAsia="ko-KR"/>
        </w:rPr>
        <w:t>and it is not ideal to optimize the system in a limited spectrum</w:t>
      </w:r>
      <w:r w:rsidR="000122EB">
        <w:t xml:space="preserve">. </w:t>
      </w:r>
      <w:r>
        <w:t>The 60 GHz band seems</w:t>
      </w:r>
      <w:r w:rsidR="00DC23C1">
        <w:t xml:space="preserve"> to be an attractive option </w:t>
      </w:r>
      <w:r>
        <w:t xml:space="preserve">in the discussion due to </w:t>
      </w:r>
      <w:r>
        <w:rPr>
          <w:szCs w:val="20"/>
          <w:lang w:val="en-US" w:eastAsia="ko-KR"/>
        </w:rPr>
        <w:t>having</w:t>
      </w:r>
      <w:r w:rsidRPr="006813D5">
        <w:rPr>
          <w:szCs w:val="20"/>
          <w:lang w:val="en-US" w:eastAsia="ko-KR"/>
        </w:rPr>
        <w:t xml:space="preserve"> large bandwidth, high EIRP</w:t>
      </w:r>
      <w:r>
        <w:rPr>
          <w:szCs w:val="20"/>
          <w:lang w:val="en-US" w:eastAsia="ko-KR"/>
        </w:rPr>
        <w:t xml:space="preserve"> limits, </w:t>
      </w:r>
      <w:r w:rsidRPr="006813D5">
        <w:rPr>
          <w:szCs w:val="20"/>
          <w:lang w:val="en-US" w:eastAsia="ko-KR"/>
        </w:rPr>
        <w:t>a stable and global regulatory support</w:t>
      </w:r>
      <w:r>
        <w:rPr>
          <w:szCs w:val="20"/>
          <w:lang w:val="en-US" w:eastAsia="ko-KR"/>
        </w:rPr>
        <w:t xml:space="preserve">, and </w:t>
      </w:r>
      <w:r w:rsidR="00E32C07">
        <w:rPr>
          <w:szCs w:val="20"/>
          <w:lang w:val="en-US" w:eastAsia="ko-KR"/>
        </w:rPr>
        <w:t xml:space="preserve">little </w:t>
      </w:r>
      <w:r>
        <w:rPr>
          <w:szCs w:val="20"/>
          <w:lang w:val="en-US" w:eastAsia="ko-KR"/>
        </w:rPr>
        <w:t xml:space="preserve">traffic in the spectrum; however, </w:t>
      </w:r>
      <w:r w:rsidR="007837ED">
        <w:rPr>
          <w:szCs w:val="20"/>
          <w:lang w:val="en-US" w:eastAsia="ko-KR"/>
        </w:rPr>
        <w:t>more than half of the</w:t>
      </w:r>
      <w:r>
        <w:rPr>
          <w:szCs w:val="20"/>
          <w:lang w:val="en-US" w:eastAsia="ko-KR"/>
        </w:rPr>
        <w:t xml:space="preserve"> companies</w:t>
      </w:r>
      <w:r w:rsidR="00F9670A">
        <w:rPr>
          <w:szCs w:val="20"/>
          <w:lang w:val="en-US" w:eastAsia="ko-KR"/>
        </w:rPr>
        <w:t xml:space="preserve"> (3/5 of the companies)</w:t>
      </w:r>
      <w:r>
        <w:rPr>
          <w:szCs w:val="20"/>
          <w:lang w:val="en-US" w:eastAsia="ko-KR"/>
        </w:rPr>
        <w:t xml:space="preserve"> presented their views on some of the drawbacks for considering this band in the first phase due to the need for synchronization with NR development for bands greater than 52.6 GHz and the need for the general framework design for low-band to be processed. </w:t>
      </w:r>
    </w:p>
    <w:p w14:paraId="238F967D" w14:textId="77777777" w:rsidR="00706604" w:rsidRPr="0045551F" w:rsidRDefault="00706604" w:rsidP="005D09C1">
      <w:pPr>
        <w:rPr>
          <w:kern w:val="2"/>
          <w:lang w:val="en-US"/>
        </w:rPr>
      </w:pP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7B8A628B" w14:textId="77777777" w:rsidR="00BF04A1" w:rsidRPr="001E1FCE" w:rsidRDefault="00DE31C2" w:rsidP="001E1FCE">
      <w:pPr>
        <w:pStyle w:val="BodyText"/>
        <w:overflowPunct w:val="0"/>
        <w:ind w:left="420" w:hanging="240"/>
        <w:textAlignment w:val="baseline"/>
        <w:rPr>
          <w:rFonts w:ascii="Times New Roman" w:hAnsi="Times New Roman"/>
          <w:lang w:eastAsia="ko-KR"/>
        </w:rPr>
      </w:pPr>
      <w:r w:rsidRPr="00DE31C2">
        <w:rPr>
          <w:rFonts w:ascii="Times New Roman" w:hAnsi="Times New Roman"/>
        </w:rPr>
        <w:t xml:space="preserve">[1] </w:t>
      </w:r>
      <w:r w:rsidR="00290CDD">
        <w:rPr>
          <w:rFonts w:ascii="Times New Roman" w:hAnsi="Times New Roman" w:hint="eastAsia"/>
          <w:lang w:eastAsia="ko-KR"/>
        </w:rPr>
        <w:t>RP</w:t>
      </w:r>
      <w:r w:rsidR="00290CDD">
        <w:rPr>
          <w:rFonts w:ascii="Times New Roman" w:hAnsi="Times New Roman"/>
          <w:lang w:eastAsia="ko-KR"/>
        </w:rPr>
        <w:t xml:space="preserve">-172181, </w:t>
      </w:r>
      <w:r w:rsidR="00290CDD" w:rsidRPr="00290CDD">
        <w:rPr>
          <w:rFonts w:ascii="Times New Roman" w:hAnsi="Times New Roman"/>
          <w:lang w:eastAsia="ko-KR"/>
        </w:rPr>
        <w:t>Notes from the informal workshop on NR in Unlicensed spectrum held in October 2017</w:t>
      </w:r>
      <w:r w:rsidR="00290CDD">
        <w:rPr>
          <w:rFonts w:ascii="Times New Roman" w:hAnsi="Times New Roman"/>
          <w:lang w:eastAsia="ko-KR"/>
        </w:rPr>
        <w:t xml:space="preserve">, </w:t>
      </w:r>
      <w:r w:rsidR="00290CDD" w:rsidRPr="00290CDD">
        <w:rPr>
          <w:rFonts w:ascii="Times New Roman" w:hAnsi="Times New Roman"/>
          <w:lang w:eastAsia="ko-KR"/>
        </w:rPr>
        <w:t>3GPP TSG RAN Meeting #78</w:t>
      </w:r>
      <w:r w:rsidR="00290CDD">
        <w:rPr>
          <w:rFonts w:ascii="Times New Roman" w:hAnsi="Times New Roman"/>
          <w:lang w:eastAsia="ko-KR"/>
        </w:rPr>
        <w:t>, December, 2017</w:t>
      </w:r>
    </w:p>
    <w:sectPr w:rsidR="00BF04A1" w:rsidRPr="001E1FCE"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7C4DF" w14:textId="77777777" w:rsidR="0024745A" w:rsidRDefault="0024745A"/>
  </w:endnote>
  <w:endnote w:type="continuationSeparator" w:id="0">
    <w:p w14:paraId="3A03AE46" w14:textId="77777777" w:rsidR="0024745A" w:rsidRDefault="00247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D7290" w14:textId="77777777" w:rsidR="0024745A" w:rsidRDefault="0024745A"/>
  </w:footnote>
  <w:footnote w:type="continuationSeparator" w:id="0">
    <w:p w14:paraId="7D3C6FBC" w14:textId="77777777" w:rsidR="0024745A" w:rsidRDefault="0024745A"/>
  </w:footnote>
  <w:footnote w:id="1">
    <w:p w14:paraId="7BF9B56E" w14:textId="77777777" w:rsidR="003C5EEE" w:rsidRDefault="003C5EEE">
      <w:pPr>
        <w:pStyle w:val="FootnoteText"/>
      </w:pPr>
      <w:r>
        <w:rPr>
          <w:rStyle w:val="FootnoteReference"/>
        </w:rPr>
        <w:footnoteRef/>
      </w:r>
      <w:r>
        <w:t xml:space="preserve"> </w:t>
      </w:r>
      <w:r w:rsidRPr="004022C0">
        <w:t>UK now allows WAS in 5.725-5.850GHz (as DFS band) and other EU countries may follow.</w:t>
      </w:r>
      <w:r>
        <w:t xml:space="preserve"> </w:t>
      </w:r>
    </w:p>
  </w:footnote>
  <w:footnote w:id="2">
    <w:p w14:paraId="35B22902" w14:textId="77777777" w:rsidR="003C5EEE" w:rsidRPr="001A3F49" w:rsidRDefault="003C5EEE" w:rsidP="002C0FFF">
      <w:pPr>
        <w:pStyle w:val="FootnoteText"/>
        <w:rPr>
          <w:lang w:eastAsia="ko-KR"/>
        </w:rPr>
      </w:pPr>
      <w:r>
        <w:rPr>
          <w:rStyle w:val="FootnoteReference"/>
        </w:rPr>
        <w:footnoteRef/>
      </w:r>
      <w:r>
        <w:rPr>
          <w:lang w:eastAsia="ko-KR"/>
        </w:rPr>
        <w:t xml:space="preserve"> </w:t>
      </w:r>
      <w:r w:rsidRPr="00AB6447">
        <w:rPr>
          <w:sz w:val="16"/>
          <w:lang w:eastAsia="ko-KR"/>
        </w:rPr>
        <w:t xml:space="preserve">In US, it is up to 71 GHz. In South Korea, it is 57-66 GHz. In </w:t>
      </w:r>
      <w:r w:rsidRPr="00AB6447">
        <w:rPr>
          <w:rFonts w:hint="eastAsia"/>
          <w:sz w:val="16"/>
          <w:lang w:eastAsia="ko-KR"/>
        </w:rPr>
        <w:t>Au</w:t>
      </w:r>
      <w:r w:rsidRPr="00AB6447">
        <w:rPr>
          <w:sz w:val="16"/>
          <w:lang w:eastAsia="ko-KR"/>
        </w:rPr>
        <w:t xml:space="preserve">stralia, it is 59.40-62.90 </w:t>
      </w:r>
      <w:r w:rsidRPr="00AB6447">
        <w:rPr>
          <w:rFonts w:hint="eastAsia"/>
          <w:sz w:val="16"/>
          <w:lang w:eastAsia="ko-KR"/>
        </w:rPr>
        <w:t>GH</w:t>
      </w:r>
      <w:r w:rsidRPr="00AB6447">
        <w:rPr>
          <w:sz w:val="16"/>
          <w:lang w:eastAsia="ko-KR"/>
        </w:rPr>
        <w:t xml:space="preserve">z. In China, it is 56-64 GHz spectrum.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15"/>
  </w:num>
  <w:num w:numId="3">
    <w:abstractNumId w:val="3"/>
  </w:num>
  <w:num w:numId="4">
    <w:abstractNumId w:val="0"/>
  </w:num>
  <w:num w:numId="5">
    <w:abstractNumId w:val="13"/>
  </w:num>
  <w:num w:numId="6">
    <w:abstractNumId w:val="4"/>
  </w:num>
  <w:num w:numId="7">
    <w:abstractNumId w:val="7"/>
  </w:num>
  <w:num w:numId="8">
    <w:abstractNumId w:val="11"/>
  </w:num>
  <w:num w:numId="9">
    <w:abstractNumId w:val="9"/>
  </w:num>
  <w:num w:numId="10">
    <w:abstractNumId w:val="5"/>
  </w:num>
  <w:num w:numId="11">
    <w:abstractNumId w:val="14"/>
  </w:num>
  <w:num w:numId="12">
    <w:abstractNumId w:val="1"/>
  </w:num>
  <w:num w:numId="13">
    <w:abstractNumId w:val="10"/>
  </w:num>
  <w:num w:numId="14">
    <w:abstractNumId w:val="6"/>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F19"/>
    <w:rsid w:val="003503E7"/>
    <w:rsid w:val="003505FF"/>
    <w:rsid w:val="00351261"/>
    <w:rsid w:val="003512F4"/>
    <w:rsid w:val="00351D39"/>
    <w:rsid w:val="003528A3"/>
    <w:rsid w:val="00353048"/>
    <w:rsid w:val="00353386"/>
    <w:rsid w:val="003539CB"/>
    <w:rsid w:val="0035448B"/>
    <w:rsid w:val="003544D0"/>
    <w:rsid w:val="00354BBA"/>
    <w:rsid w:val="00354C1F"/>
    <w:rsid w:val="00356C98"/>
    <w:rsid w:val="00356EB7"/>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080"/>
    <w:rsid w:val="00416576"/>
    <w:rsid w:val="00416B4B"/>
    <w:rsid w:val="004175E0"/>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EDC"/>
    <w:rsid w:val="004C132D"/>
    <w:rsid w:val="004C1CED"/>
    <w:rsid w:val="004C203B"/>
    <w:rsid w:val="004C2DF1"/>
    <w:rsid w:val="004C56BA"/>
    <w:rsid w:val="004C5B5A"/>
    <w:rsid w:val="004C5CBD"/>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6514"/>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234D"/>
    <w:rsid w:val="006A35D7"/>
    <w:rsid w:val="006A4BB6"/>
    <w:rsid w:val="006A5E95"/>
    <w:rsid w:val="006A651F"/>
    <w:rsid w:val="006A67C7"/>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2D35"/>
    <w:rsid w:val="00813A0E"/>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BA4"/>
    <w:rsid w:val="00A90160"/>
    <w:rsid w:val="00A90A55"/>
    <w:rsid w:val="00A9108A"/>
    <w:rsid w:val="00A91BD5"/>
    <w:rsid w:val="00A926FC"/>
    <w:rsid w:val="00A935FC"/>
    <w:rsid w:val="00A944E6"/>
    <w:rsid w:val="00A94E3D"/>
    <w:rsid w:val="00A95900"/>
    <w:rsid w:val="00A96103"/>
    <w:rsid w:val="00A96271"/>
    <w:rsid w:val="00A972FB"/>
    <w:rsid w:val="00AA0436"/>
    <w:rsid w:val="00AA0D91"/>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33B"/>
    <w:rsid w:val="00B025FC"/>
    <w:rsid w:val="00B0272A"/>
    <w:rsid w:val="00B05F53"/>
    <w:rsid w:val="00B07372"/>
    <w:rsid w:val="00B0792E"/>
    <w:rsid w:val="00B10496"/>
    <w:rsid w:val="00B107A2"/>
    <w:rsid w:val="00B10AFD"/>
    <w:rsid w:val="00B110E8"/>
    <w:rsid w:val="00B118A0"/>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9B5"/>
    <w:rsid w:val="00B612D1"/>
    <w:rsid w:val="00B619D4"/>
    <w:rsid w:val="00B6247E"/>
    <w:rsid w:val="00B629DD"/>
    <w:rsid w:val="00B62E20"/>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839"/>
    <w:rsid w:val="00B928A7"/>
    <w:rsid w:val="00B943E7"/>
    <w:rsid w:val="00B94540"/>
    <w:rsid w:val="00B94759"/>
    <w:rsid w:val="00B94B48"/>
    <w:rsid w:val="00B95648"/>
    <w:rsid w:val="00B9572F"/>
    <w:rsid w:val="00B96390"/>
    <w:rsid w:val="00B96F54"/>
    <w:rsid w:val="00BA0177"/>
    <w:rsid w:val="00BA11FF"/>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A41"/>
    <w:rsid w:val="00CE1C7B"/>
    <w:rsid w:val="00CE574D"/>
    <w:rsid w:val="00CE5948"/>
    <w:rsid w:val="00CE6211"/>
    <w:rsid w:val="00CE66A2"/>
    <w:rsid w:val="00CE69AC"/>
    <w:rsid w:val="00CE6F95"/>
    <w:rsid w:val="00CE79C8"/>
    <w:rsid w:val="00CF00FB"/>
    <w:rsid w:val="00CF0C10"/>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26B2"/>
    <w:rsid w:val="00E7317A"/>
    <w:rsid w:val="00E742E6"/>
    <w:rsid w:val="00E74959"/>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5371"/>
    <w:rsid w:val="00FC5FBB"/>
    <w:rsid w:val="00FC64D7"/>
    <w:rsid w:val="00FC66F3"/>
    <w:rsid w:val="00FC6A9D"/>
    <w:rsid w:val="00FC7153"/>
    <w:rsid w:val="00FC7485"/>
    <w:rsid w:val="00FC7A07"/>
    <w:rsid w:val="00FD0210"/>
    <w:rsid w:val="00FD0DAA"/>
    <w:rsid w:val="00FD0EBE"/>
    <w:rsid w:val="00FD0F05"/>
    <w:rsid w:val="00FD103E"/>
    <w:rsid w:val="00FD166B"/>
    <w:rsid w:val="00FD2155"/>
    <w:rsid w:val="00FD2519"/>
    <w:rsid w:val="00FD26CD"/>
    <w:rsid w:val="00FD2737"/>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52341728-477B-4D6D-B419-E05EE70C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47</TotalTime>
  <Pages>15</Pages>
  <Words>9623</Words>
  <Characters>48982</Characters>
  <Application>Microsoft Office Word</Application>
  <DocSecurity>0</DocSecurity>
  <Lines>890</Lines>
  <Paragraphs>430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58175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5</cp:revision>
  <cp:lastPrinted>2017-10-24T05:18:00Z</cp:lastPrinted>
  <dcterms:created xsi:type="dcterms:W3CDTF">2018-02-16T19:20:00Z</dcterms:created>
  <dcterms:modified xsi:type="dcterms:W3CDTF">2018-02-16T23:44:00Z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2c522838-676b-4683-b676-65cfc9b10679</vt:lpwstr>
  </property>
  <property fmtid="{D5CDD505-2E9C-101B-9397-08002B2CF9AE}" pid="3" name="CTP_TimeStamp">
    <vt:lpwstr>2018-02-16 23:44:05Z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